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6E60" w14:textId="20F7B19C" w:rsidR="00BA772D" w:rsidRDefault="00BA772D">
      <w:pPr>
        <w:pStyle w:val="Heading1"/>
        <w:spacing w:before="69"/>
        <w:ind w:right="1098"/>
        <w:rPr>
          <w:rFonts w:asciiTheme="majorHAnsi" w:hAnsiTheme="majorHAnsi"/>
          <w:w w:val="105"/>
          <w:sz w:val="18"/>
          <w:szCs w:val="18"/>
        </w:rPr>
      </w:pPr>
      <w:r>
        <w:rPr>
          <w:rFonts w:asciiTheme="majorHAnsi" w:hAnsiTheme="majorHAnsi"/>
          <w:w w:val="105"/>
          <w:sz w:val="18"/>
          <w:szCs w:val="18"/>
        </w:rPr>
        <w:t>ORDINANCE #2025-1</w:t>
      </w:r>
    </w:p>
    <w:p w14:paraId="2FB06C63" w14:textId="49425F22" w:rsidR="00255AD2" w:rsidRPr="008D169C" w:rsidRDefault="00A031A8">
      <w:pPr>
        <w:pStyle w:val="Heading1"/>
        <w:spacing w:before="69"/>
        <w:ind w:right="1098"/>
        <w:rPr>
          <w:rFonts w:asciiTheme="majorHAnsi" w:hAnsiTheme="majorHAnsi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>CALENDAR YEAR 202</w:t>
      </w:r>
      <w:r w:rsidR="00232EE5">
        <w:rPr>
          <w:rFonts w:asciiTheme="majorHAnsi" w:hAnsiTheme="majorHAnsi"/>
          <w:w w:val="105"/>
          <w:sz w:val="18"/>
          <w:szCs w:val="18"/>
        </w:rPr>
        <w:t>5</w:t>
      </w:r>
    </w:p>
    <w:p w14:paraId="1E3ADF85" w14:textId="77777777" w:rsidR="00255AD2" w:rsidRPr="008D169C" w:rsidRDefault="00A031A8">
      <w:pPr>
        <w:spacing w:before="44" w:line="285" w:lineRule="auto"/>
        <w:ind w:left="1231" w:right="1111"/>
        <w:jc w:val="center"/>
        <w:rPr>
          <w:rFonts w:asciiTheme="majorHAnsi" w:hAnsiTheme="majorHAnsi"/>
          <w:b/>
          <w:sz w:val="18"/>
          <w:szCs w:val="18"/>
        </w:rPr>
      </w:pPr>
      <w:r w:rsidRPr="008D169C">
        <w:rPr>
          <w:rFonts w:asciiTheme="majorHAnsi" w:hAnsiTheme="majorHAnsi"/>
          <w:b/>
          <w:w w:val="105"/>
          <w:sz w:val="18"/>
          <w:szCs w:val="18"/>
        </w:rPr>
        <w:t>ORDINANCE TO EXCEED THE MUNICIPAL BUDGET APPROPRIATION LIMITS AND TO ESTABLISH A CAP BANK</w:t>
      </w:r>
    </w:p>
    <w:p w14:paraId="539DA4B7" w14:textId="77777777" w:rsidR="00255AD2" w:rsidRPr="008D169C" w:rsidRDefault="00A031A8">
      <w:pPr>
        <w:ind w:left="1226" w:right="1111"/>
        <w:jc w:val="center"/>
        <w:rPr>
          <w:rFonts w:asciiTheme="majorHAnsi" w:hAnsiTheme="majorHAnsi"/>
          <w:b/>
          <w:sz w:val="18"/>
          <w:szCs w:val="18"/>
        </w:rPr>
      </w:pPr>
      <w:r w:rsidRPr="008D169C">
        <w:rPr>
          <w:rFonts w:asciiTheme="majorHAnsi" w:hAnsiTheme="majorHAnsi"/>
          <w:b/>
          <w:w w:val="105"/>
          <w:sz w:val="18"/>
          <w:szCs w:val="18"/>
        </w:rPr>
        <w:t>(N.J.S.A. 40A:4-45.14)</w:t>
      </w:r>
    </w:p>
    <w:p w14:paraId="61C4F18C" w14:textId="77777777" w:rsidR="00255AD2" w:rsidRPr="008D169C" w:rsidRDefault="00255AD2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5B73655E" w14:textId="77777777" w:rsidR="00255AD2" w:rsidRPr="008D169C" w:rsidRDefault="00255AD2" w:rsidP="003A0442">
      <w:pPr>
        <w:pStyle w:val="BodyText"/>
        <w:spacing w:before="4"/>
        <w:jc w:val="both"/>
        <w:rPr>
          <w:rFonts w:asciiTheme="majorHAnsi" w:hAnsiTheme="majorHAnsi"/>
          <w:b/>
          <w:sz w:val="18"/>
          <w:szCs w:val="18"/>
        </w:rPr>
      </w:pPr>
    </w:p>
    <w:p w14:paraId="7504BB5C" w14:textId="77777777" w:rsidR="00255AD2" w:rsidRPr="008D169C" w:rsidRDefault="00A031A8" w:rsidP="003A0442">
      <w:pPr>
        <w:pStyle w:val="BodyText"/>
        <w:spacing w:line="283" w:lineRule="auto"/>
        <w:ind w:left="120" w:right="566" w:firstLine="1022"/>
        <w:jc w:val="both"/>
        <w:rPr>
          <w:rFonts w:asciiTheme="majorHAnsi" w:hAnsiTheme="majorHAnsi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 xml:space="preserve">WHEREAS, the Local Government Cap Law, N.J.S. 40A:4-45.l et seq., provides that in the preparation of its annual budget, a municipality shall limit any increase in said budget to </w:t>
      </w:r>
      <w:r w:rsidR="002F3F49">
        <w:rPr>
          <w:rFonts w:asciiTheme="majorHAnsi" w:hAnsiTheme="majorHAnsi"/>
          <w:w w:val="105"/>
          <w:sz w:val="18"/>
          <w:szCs w:val="18"/>
        </w:rPr>
        <w:t>2.5</w:t>
      </w:r>
      <w:r w:rsidRPr="008D169C">
        <w:rPr>
          <w:rFonts w:asciiTheme="majorHAnsi" w:hAnsiTheme="majorHAnsi"/>
          <w:w w:val="105"/>
          <w:sz w:val="18"/>
          <w:szCs w:val="18"/>
        </w:rPr>
        <w:t>% unless authorized by ordinance to increase it to 3.5% over the previous year's final appropriations, subject to certain exceptions; and</w:t>
      </w:r>
    </w:p>
    <w:p w14:paraId="5194AE0F" w14:textId="77777777" w:rsidR="00255AD2" w:rsidRPr="008D169C" w:rsidRDefault="00255AD2" w:rsidP="003A0442">
      <w:pPr>
        <w:pStyle w:val="BodyText"/>
        <w:spacing w:before="4"/>
        <w:jc w:val="both"/>
        <w:rPr>
          <w:rFonts w:asciiTheme="majorHAnsi" w:hAnsiTheme="majorHAnsi"/>
          <w:sz w:val="18"/>
          <w:szCs w:val="18"/>
        </w:rPr>
      </w:pPr>
    </w:p>
    <w:p w14:paraId="4FE6562E" w14:textId="77777777" w:rsidR="00255AD2" w:rsidRPr="008D169C" w:rsidRDefault="00A031A8" w:rsidP="003A0442">
      <w:pPr>
        <w:pStyle w:val="BodyText"/>
        <w:spacing w:before="1" w:line="271" w:lineRule="auto"/>
        <w:ind w:left="116" w:right="187" w:firstLine="1019"/>
        <w:jc w:val="both"/>
        <w:rPr>
          <w:rFonts w:asciiTheme="majorHAnsi" w:hAnsiTheme="majorHAnsi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>WHEREAS, N.J.S.A. 40A:4-45.15a provides that a municipalit</w:t>
      </w:r>
      <w:r w:rsidR="00D53CFE">
        <w:rPr>
          <w:rFonts w:asciiTheme="majorHAnsi" w:hAnsiTheme="majorHAnsi"/>
          <w:w w:val="105"/>
          <w:sz w:val="18"/>
          <w:szCs w:val="18"/>
        </w:rPr>
        <w:t>y may, when authorized by ordi</w:t>
      </w:r>
      <w:r w:rsidRPr="008D169C">
        <w:rPr>
          <w:rFonts w:asciiTheme="majorHAnsi" w:hAnsiTheme="majorHAnsi"/>
          <w:w w:val="105"/>
          <w:sz w:val="18"/>
          <w:szCs w:val="18"/>
        </w:rPr>
        <w:t xml:space="preserve">nance, appropriate the difference between the amount of its actual final </w:t>
      </w:r>
      <w:r w:rsidR="00D53CFE">
        <w:rPr>
          <w:rFonts w:asciiTheme="majorHAnsi" w:hAnsiTheme="majorHAnsi"/>
          <w:w w:val="105"/>
          <w:sz w:val="18"/>
          <w:szCs w:val="18"/>
        </w:rPr>
        <w:t>appropriation and the 3.5% per</w:t>
      </w:r>
      <w:r w:rsidRPr="008D169C">
        <w:rPr>
          <w:rFonts w:asciiTheme="majorHAnsi" w:hAnsiTheme="majorHAnsi"/>
          <w:w w:val="105"/>
          <w:sz w:val="18"/>
          <w:szCs w:val="18"/>
        </w:rPr>
        <w:t>centage rate as an exception to its final appropriations in either of the next two succeeding years; and</w:t>
      </w:r>
    </w:p>
    <w:p w14:paraId="52850FA8" w14:textId="77777777" w:rsidR="00255AD2" w:rsidRPr="008D169C" w:rsidRDefault="00255AD2" w:rsidP="003A0442">
      <w:pPr>
        <w:pStyle w:val="BodyText"/>
        <w:spacing w:before="6"/>
        <w:jc w:val="both"/>
        <w:rPr>
          <w:rFonts w:asciiTheme="majorHAnsi" w:hAnsiTheme="majorHAnsi"/>
          <w:sz w:val="18"/>
          <w:szCs w:val="18"/>
        </w:rPr>
      </w:pPr>
    </w:p>
    <w:p w14:paraId="55B67DEA" w14:textId="1E2CEFEF" w:rsidR="00255AD2" w:rsidRPr="008D169C" w:rsidRDefault="00A031A8" w:rsidP="003A0442">
      <w:pPr>
        <w:pStyle w:val="BodyText"/>
        <w:spacing w:line="285" w:lineRule="auto"/>
        <w:ind w:left="112" w:right="566" w:firstLine="1020"/>
        <w:jc w:val="both"/>
        <w:rPr>
          <w:rFonts w:asciiTheme="majorHAnsi" w:hAnsiTheme="majorHAnsi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>WHEREAS, the Governing Body of the Town of Hackettstown in the County of Warren finds it advisable and necessary to increase its CY 202</w:t>
      </w:r>
      <w:r w:rsidR="00AD7957">
        <w:rPr>
          <w:rFonts w:asciiTheme="majorHAnsi" w:hAnsiTheme="majorHAnsi"/>
          <w:w w:val="105"/>
          <w:sz w:val="18"/>
          <w:szCs w:val="18"/>
        </w:rPr>
        <w:t>5</w:t>
      </w:r>
      <w:r w:rsidR="002F3F49">
        <w:rPr>
          <w:rFonts w:asciiTheme="majorHAnsi" w:hAnsiTheme="majorHAnsi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budget by up to 3.5% over the previous year's final appropriations, in the interest of promoting the health, safety and welfare of the citizens; and</w:t>
      </w:r>
    </w:p>
    <w:p w14:paraId="55096AB3" w14:textId="77777777" w:rsidR="00255AD2" w:rsidRPr="008D169C" w:rsidRDefault="00255AD2" w:rsidP="003A0442">
      <w:pPr>
        <w:pStyle w:val="BodyText"/>
        <w:spacing w:before="1"/>
        <w:jc w:val="both"/>
        <w:rPr>
          <w:rFonts w:asciiTheme="majorHAnsi" w:hAnsiTheme="majorHAnsi"/>
          <w:sz w:val="18"/>
          <w:szCs w:val="18"/>
        </w:rPr>
      </w:pPr>
    </w:p>
    <w:p w14:paraId="654F360F" w14:textId="4251C69C" w:rsidR="00255AD2" w:rsidRPr="008D169C" w:rsidRDefault="00A031A8" w:rsidP="003A0442">
      <w:pPr>
        <w:pStyle w:val="BodyText"/>
        <w:spacing w:line="288" w:lineRule="auto"/>
        <w:ind w:left="108" w:right="247" w:firstLine="1023"/>
        <w:jc w:val="both"/>
        <w:rPr>
          <w:rFonts w:asciiTheme="majorHAnsi" w:hAnsiTheme="majorHAnsi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 xml:space="preserve">WHEREAS, the Governing Body hereby determines that a </w:t>
      </w:r>
      <w:r w:rsidR="002F3F49">
        <w:rPr>
          <w:rFonts w:asciiTheme="majorHAnsi" w:hAnsiTheme="majorHAnsi"/>
          <w:w w:val="105"/>
          <w:sz w:val="18"/>
          <w:szCs w:val="18"/>
        </w:rPr>
        <w:t>1.00</w:t>
      </w:r>
      <w:r w:rsidRPr="008D169C">
        <w:rPr>
          <w:rFonts w:asciiTheme="majorHAnsi" w:hAnsiTheme="majorHAnsi"/>
          <w:w w:val="105"/>
          <w:sz w:val="18"/>
          <w:szCs w:val="18"/>
        </w:rPr>
        <w:t xml:space="preserve"> percent increase in the budget for said year, amounting to $</w:t>
      </w:r>
      <w:r w:rsidR="00AD7957">
        <w:rPr>
          <w:rFonts w:asciiTheme="majorHAnsi" w:hAnsiTheme="majorHAnsi"/>
          <w:w w:val="105"/>
          <w:sz w:val="18"/>
          <w:szCs w:val="18"/>
        </w:rPr>
        <w:t>94,296.29</w:t>
      </w:r>
      <w:r w:rsidRPr="008D169C">
        <w:rPr>
          <w:rFonts w:asciiTheme="majorHAnsi" w:hAnsiTheme="majorHAnsi"/>
          <w:w w:val="105"/>
          <w:sz w:val="18"/>
          <w:szCs w:val="18"/>
        </w:rPr>
        <w:t xml:space="preserve"> in excess of the increase in final appropriations otherwise permitted by the Local Government Cap Law, is advisable and necessary; and</w:t>
      </w:r>
    </w:p>
    <w:p w14:paraId="2AD9BFE8" w14:textId="77777777" w:rsidR="00255AD2" w:rsidRPr="008D169C" w:rsidRDefault="00255AD2" w:rsidP="003A0442">
      <w:pPr>
        <w:pStyle w:val="BodyText"/>
        <w:spacing w:before="1"/>
        <w:jc w:val="both"/>
        <w:rPr>
          <w:rFonts w:asciiTheme="majorHAnsi" w:hAnsiTheme="majorHAnsi"/>
          <w:sz w:val="18"/>
          <w:szCs w:val="18"/>
        </w:rPr>
      </w:pPr>
    </w:p>
    <w:p w14:paraId="7EA3F4AE" w14:textId="77777777" w:rsidR="00255AD2" w:rsidRPr="008D169C" w:rsidRDefault="00A031A8" w:rsidP="003A0442">
      <w:pPr>
        <w:pStyle w:val="BodyText"/>
        <w:spacing w:line="288" w:lineRule="auto"/>
        <w:ind w:left="107" w:right="525" w:firstLine="1021"/>
        <w:jc w:val="both"/>
        <w:rPr>
          <w:rFonts w:asciiTheme="majorHAnsi" w:hAnsiTheme="majorHAnsi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>WHEREAS,</w:t>
      </w:r>
      <w:r w:rsidRPr="008D169C">
        <w:rPr>
          <w:rFonts w:asciiTheme="majorHAnsi" w:hAnsiTheme="majorHAnsi"/>
          <w:spacing w:val="-2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the</w:t>
      </w:r>
      <w:r w:rsidRPr="008D169C">
        <w:rPr>
          <w:rFonts w:asciiTheme="majorHAnsi" w:hAnsiTheme="majorHAnsi"/>
          <w:spacing w:val="-16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Governing</w:t>
      </w:r>
      <w:r w:rsidRPr="008D169C">
        <w:rPr>
          <w:rFonts w:asciiTheme="majorHAnsi" w:hAnsiTheme="majorHAnsi"/>
          <w:spacing w:val="-5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Body</w:t>
      </w:r>
      <w:r w:rsidRPr="008D169C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hereby</w:t>
      </w:r>
      <w:r w:rsidRPr="008D169C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determines</w:t>
      </w:r>
      <w:r w:rsidRPr="008D169C">
        <w:rPr>
          <w:rFonts w:asciiTheme="majorHAnsi" w:hAnsiTheme="majorHAnsi"/>
          <w:spacing w:val="-5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that</w:t>
      </w:r>
      <w:r w:rsidRPr="008D169C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any</w:t>
      </w:r>
      <w:r w:rsidRPr="008D169C">
        <w:rPr>
          <w:rFonts w:asciiTheme="majorHAnsi" w:hAnsiTheme="majorHAnsi"/>
          <w:spacing w:val="-15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amount</w:t>
      </w:r>
      <w:r w:rsidRPr="008D169C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authorized</w:t>
      </w:r>
      <w:r w:rsidRPr="008D169C">
        <w:rPr>
          <w:rFonts w:asciiTheme="majorHAnsi" w:hAnsiTheme="majorHAnsi"/>
          <w:spacing w:val="-2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hereinabove that is not appropriated as part of the final budget shall be retained as an exception to final</w:t>
      </w:r>
      <w:r w:rsidRPr="008D169C">
        <w:rPr>
          <w:rFonts w:asciiTheme="majorHAnsi" w:hAnsiTheme="majorHAnsi"/>
          <w:spacing w:val="-33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appropriation in either of the next two succeeding</w:t>
      </w:r>
      <w:r w:rsidRPr="008D169C">
        <w:rPr>
          <w:rFonts w:asciiTheme="majorHAnsi" w:hAnsiTheme="majorHAnsi"/>
          <w:spacing w:val="-23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years.</w:t>
      </w:r>
    </w:p>
    <w:p w14:paraId="72EEA966" w14:textId="77777777" w:rsidR="00255AD2" w:rsidRPr="008D169C" w:rsidRDefault="00255AD2" w:rsidP="003A0442">
      <w:pPr>
        <w:pStyle w:val="BodyText"/>
        <w:spacing w:before="1"/>
        <w:jc w:val="both"/>
        <w:rPr>
          <w:rFonts w:asciiTheme="majorHAnsi" w:hAnsiTheme="majorHAnsi"/>
          <w:sz w:val="18"/>
          <w:szCs w:val="18"/>
        </w:rPr>
      </w:pPr>
    </w:p>
    <w:p w14:paraId="48E5A75D" w14:textId="2A4A2B18" w:rsidR="00255AD2" w:rsidRPr="008D169C" w:rsidRDefault="00A031A8" w:rsidP="00D53CFE">
      <w:pPr>
        <w:pStyle w:val="BodyText"/>
        <w:spacing w:line="285" w:lineRule="auto"/>
        <w:ind w:left="105" w:firstLine="1018"/>
        <w:jc w:val="both"/>
        <w:rPr>
          <w:rFonts w:asciiTheme="majorHAnsi" w:hAnsiTheme="majorHAnsi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>NOW,</w:t>
      </w:r>
      <w:r w:rsidRPr="008D169C">
        <w:rPr>
          <w:rFonts w:asciiTheme="majorHAnsi" w:hAnsiTheme="majorHAnsi"/>
          <w:spacing w:val="-4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THEREFORE,</w:t>
      </w:r>
      <w:r w:rsidRPr="008D169C">
        <w:rPr>
          <w:rFonts w:asciiTheme="majorHAnsi" w:hAnsiTheme="majorHAnsi"/>
          <w:spacing w:val="7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BE</w:t>
      </w:r>
      <w:r w:rsidRPr="008D169C">
        <w:rPr>
          <w:rFonts w:asciiTheme="majorHAnsi" w:hAnsiTheme="majorHAnsi"/>
          <w:spacing w:val="-15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IT</w:t>
      </w:r>
      <w:r w:rsidRPr="008D169C">
        <w:rPr>
          <w:rFonts w:asciiTheme="majorHAnsi" w:hAnsiTheme="majorHAnsi"/>
          <w:spacing w:val="-16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ORDAINED,</w:t>
      </w:r>
      <w:r w:rsidRPr="008D169C">
        <w:rPr>
          <w:rFonts w:asciiTheme="majorHAnsi" w:hAnsiTheme="majorHAnsi"/>
          <w:spacing w:val="8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by</w:t>
      </w:r>
      <w:r w:rsidRPr="008D169C">
        <w:rPr>
          <w:rFonts w:asciiTheme="majorHAnsi" w:hAnsiTheme="majorHAnsi"/>
          <w:spacing w:val="-16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the</w:t>
      </w:r>
      <w:r w:rsidRPr="008D169C">
        <w:rPr>
          <w:rFonts w:asciiTheme="majorHAnsi" w:hAnsiTheme="majorHAnsi"/>
          <w:spacing w:val="-11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Governing</w:t>
      </w:r>
      <w:r w:rsidRPr="008D169C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Body</w:t>
      </w:r>
      <w:r w:rsidRPr="008D169C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of</w:t>
      </w:r>
      <w:r w:rsidRPr="008D169C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the</w:t>
      </w:r>
      <w:r w:rsidRPr="008D169C">
        <w:rPr>
          <w:rFonts w:asciiTheme="majorHAnsi" w:hAnsiTheme="majorHAnsi"/>
          <w:spacing w:val="-13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Town</w:t>
      </w:r>
      <w:r w:rsidRPr="008D169C">
        <w:rPr>
          <w:rFonts w:asciiTheme="majorHAnsi" w:hAnsiTheme="majorHAnsi"/>
          <w:spacing w:val="-10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of</w:t>
      </w:r>
      <w:r w:rsidRPr="008D169C">
        <w:rPr>
          <w:rFonts w:asciiTheme="majorHAnsi" w:hAnsiTheme="majorHAnsi"/>
          <w:spacing w:val="-13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Hackettstown, County of Warren, a majority of the full authorized membership of this governing body affirmatively concurring,</w:t>
      </w:r>
      <w:r w:rsidRPr="008D169C">
        <w:rPr>
          <w:rFonts w:asciiTheme="majorHAnsi" w:hAnsiTheme="majorHAnsi"/>
          <w:spacing w:val="8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that,</w:t>
      </w:r>
      <w:r w:rsidRPr="008D169C">
        <w:rPr>
          <w:rFonts w:asciiTheme="majorHAnsi" w:hAnsiTheme="majorHAnsi"/>
          <w:spacing w:val="1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in</w:t>
      </w:r>
      <w:r w:rsidRPr="008D169C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the</w:t>
      </w:r>
      <w:r w:rsidRPr="008D169C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CY</w:t>
      </w:r>
      <w:r w:rsidRPr="008D169C">
        <w:rPr>
          <w:rFonts w:asciiTheme="majorHAnsi" w:hAnsiTheme="majorHAnsi"/>
          <w:spacing w:val="-4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202</w:t>
      </w:r>
      <w:r w:rsidR="008D0545">
        <w:rPr>
          <w:rFonts w:asciiTheme="majorHAnsi" w:hAnsiTheme="majorHAnsi"/>
          <w:w w:val="105"/>
          <w:sz w:val="18"/>
          <w:szCs w:val="18"/>
        </w:rPr>
        <w:t>5</w:t>
      </w:r>
      <w:r w:rsidRPr="008D169C">
        <w:rPr>
          <w:rFonts w:asciiTheme="majorHAnsi" w:hAnsiTheme="majorHAnsi"/>
          <w:spacing w:val="3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budget</w:t>
      </w:r>
      <w:r w:rsidRPr="008D169C">
        <w:rPr>
          <w:rFonts w:asciiTheme="majorHAnsi" w:hAnsiTheme="majorHAnsi"/>
          <w:spacing w:val="-3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year,</w:t>
      </w:r>
      <w:r w:rsidRPr="008D169C">
        <w:rPr>
          <w:rFonts w:asciiTheme="majorHAnsi" w:hAnsiTheme="majorHAnsi"/>
          <w:spacing w:val="-7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the</w:t>
      </w:r>
      <w:r w:rsidRPr="008D169C">
        <w:rPr>
          <w:rFonts w:asciiTheme="majorHAnsi" w:hAnsiTheme="majorHAnsi"/>
          <w:spacing w:val="-4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final</w:t>
      </w:r>
      <w:r w:rsidRPr="008D169C">
        <w:rPr>
          <w:rFonts w:asciiTheme="majorHAnsi" w:hAnsiTheme="majorHAnsi"/>
          <w:spacing w:val="1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appropriations</w:t>
      </w:r>
      <w:r w:rsidRPr="008D169C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of</w:t>
      </w:r>
      <w:r w:rsidRPr="008D169C">
        <w:rPr>
          <w:rFonts w:asciiTheme="majorHAnsi" w:hAnsiTheme="majorHAnsi"/>
          <w:spacing w:val="-8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the</w:t>
      </w:r>
      <w:r w:rsidRPr="008D169C">
        <w:rPr>
          <w:rFonts w:asciiTheme="majorHAnsi" w:hAnsiTheme="majorHAnsi"/>
          <w:spacing w:val="-3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Town</w:t>
      </w:r>
      <w:r w:rsidRPr="008D169C">
        <w:rPr>
          <w:rFonts w:asciiTheme="majorHAnsi" w:hAnsiTheme="majorHAnsi"/>
          <w:spacing w:val="-7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of</w:t>
      </w:r>
      <w:r w:rsidRPr="008D169C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Hackettstown</w:t>
      </w:r>
      <w:r w:rsidRPr="008D169C">
        <w:rPr>
          <w:rFonts w:asciiTheme="majorHAnsi" w:hAnsiTheme="majorHAnsi"/>
          <w:spacing w:val="5"/>
          <w:w w:val="105"/>
          <w:sz w:val="18"/>
          <w:szCs w:val="18"/>
        </w:rPr>
        <w:t xml:space="preserve"> </w:t>
      </w:r>
      <w:r w:rsidR="00D53CFE">
        <w:rPr>
          <w:rFonts w:asciiTheme="majorHAnsi" w:hAnsiTheme="majorHAnsi"/>
          <w:w w:val="105"/>
          <w:sz w:val="18"/>
          <w:szCs w:val="18"/>
        </w:rPr>
        <w:t xml:space="preserve">shall, </w:t>
      </w:r>
      <w:r w:rsidRPr="008D169C">
        <w:rPr>
          <w:rFonts w:asciiTheme="majorHAnsi" w:hAnsiTheme="majorHAnsi"/>
          <w:w w:val="105"/>
          <w:sz w:val="18"/>
          <w:szCs w:val="18"/>
        </w:rPr>
        <w:t>in accordance with this ordinance and N.J.S.A. 40A:40-45.14, be increased by 3.5% amounting to</w:t>
      </w:r>
      <w:r w:rsidR="00D53CFE">
        <w:rPr>
          <w:rFonts w:asciiTheme="majorHAnsi" w:hAnsiTheme="majorHAnsi"/>
          <w:w w:val="105"/>
          <w:sz w:val="18"/>
          <w:szCs w:val="18"/>
        </w:rPr>
        <w:t xml:space="preserve"> </w:t>
      </w:r>
      <w:r w:rsidRPr="008D169C">
        <w:rPr>
          <w:rFonts w:asciiTheme="majorHAnsi" w:hAnsiTheme="majorHAnsi"/>
          <w:w w:val="105"/>
          <w:sz w:val="18"/>
          <w:szCs w:val="18"/>
        </w:rPr>
        <w:t>$</w:t>
      </w:r>
      <w:r w:rsidR="00AD7957">
        <w:rPr>
          <w:rFonts w:asciiTheme="majorHAnsi" w:hAnsiTheme="majorHAnsi"/>
          <w:w w:val="105"/>
          <w:sz w:val="18"/>
          <w:szCs w:val="18"/>
        </w:rPr>
        <w:t>330,037.02</w:t>
      </w:r>
      <w:r w:rsidRPr="008D169C">
        <w:rPr>
          <w:rFonts w:asciiTheme="majorHAnsi" w:hAnsiTheme="majorHAnsi"/>
          <w:w w:val="105"/>
          <w:sz w:val="18"/>
          <w:szCs w:val="18"/>
        </w:rPr>
        <w:t>, and that the CY 202</w:t>
      </w:r>
      <w:r w:rsidR="00AD7957">
        <w:rPr>
          <w:rFonts w:asciiTheme="majorHAnsi" w:hAnsiTheme="majorHAnsi"/>
          <w:w w:val="105"/>
          <w:sz w:val="18"/>
          <w:szCs w:val="18"/>
        </w:rPr>
        <w:t>5</w:t>
      </w:r>
      <w:r w:rsidRPr="008D169C">
        <w:rPr>
          <w:rFonts w:asciiTheme="majorHAnsi" w:hAnsiTheme="majorHAnsi"/>
          <w:w w:val="105"/>
          <w:sz w:val="18"/>
          <w:szCs w:val="18"/>
        </w:rPr>
        <w:t xml:space="preserve"> municipal budget for the Town of Hackettstown be approved and adopted in accordance with this ordinance; and</w:t>
      </w:r>
    </w:p>
    <w:p w14:paraId="2D52779F" w14:textId="77777777" w:rsidR="00255AD2" w:rsidRPr="008D169C" w:rsidRDefault="00255AD2" w:rsidP="003A0442">
      <w:pPr>
        <w:pStyle w:val="BodyText"/>
        <w:spacing w:before="8"/>
        <w:jc w:val="both"/>
        <w:rPr>
          <w:rFonts w:asciiTheme="majorHAnsi" w:hAnsiTheme="majorHAnsi"/>
          <w:sz w:val="18"/>
          <w:szCs w:val="18"/>
        </w:rPr>
      </w:pPr>
    </w:p>
    <w:p w14:paraId="4FC3EAA0" w14:textId="77777777" w:rsidR="00255AD2" w:rsidRPr="008D169C" w:rsidRDefault="00A031A8" w:rsidP="003A0442">
      <w:pPr>
        <w:pStyle w:val="BodyText"/>
        <w:spacing w:before="1" w:line="285" w:lineRule="auto"/>
        <w:ind w:left="111" w:right="247" w:firstLine="1012"/>
        <w:jc w:val="both"/>
        <w:rPr>
          <w:rFonts w:asciiTheme="majorHAnsi" w:hAnsiTheme="majorHAnsi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>BE IT FURTHER ORDAINED, that any amount authorized</w:t>
      </w:r>
      <w:r w:rsidR="00D53CFE">
        <w:rPr>
          <w:rFonts w:asciiTheme="majorHAnsi" w:hAnsiTheme="majorHAnsi"/>
          <w:w w:val="105"/>
          <w:sz w:val="18"/>
          <w:szCs w:val="18"/>
        </w:rPr>
        <w:t xml:space="preserve"> hereinabove that is not appro</w:t>
      </w:r>
      <w:r w:rsidRPr="008D169C">
        <w:rPr>
          <w:rFonts w:asciiTheme="majorHAnsi" w:hAnsiTheme="majorHAnsi"/>
          <w:w w:val="105"/>
          <w:sz w:val="18"/>
          <w:szCs w:val="18"/>
        </w:rPr>
        <w:t>priated as part of the final budget shall be retained as an exception to final appropriation in either of the next two succeeding years; and</w:t>
      </w:r>
    </w:p>
    <w:p w14:paraId="2A0CCA21" w14:textId="77777777" w:rsidR="00255AD2" w:rsidRPr="008D169C" w:rsidRDefault="00255AD2" w:rsidP="003A0442">
      <w:pPr>
        <w:pStyle w:val="BodyText"/>
        <w:spacing w:before="3"/>
        <w:jc w:val="both"/>
        <w:rPr>
          <w:rFonts w:asciiTheme="majorHAnsi" w:hAnsiTheme="majorHAnsi"/>
          <w:sz w:val="18"/>
          <w:szCs w:val="18"/>
        </w:rPr>
      </w:pPr>
    </w:p>
    <w:p w14:paraId="47B30AD6" w14:textId="77777777" w:rsidR="00255AD2" w:rsidRPr="008D169C" w:rsidRDefault="00A031A8" w:rsidP="003A0442">
      <w:pPr>
        <w:pStyle w:val="BodyText"/>
        <w:spacing w:before="1" w:line="288" w:lineRule="auto"/>
        <w:ind w:left="108" w:right="511" w:firstLine="1016"/>
        <w:jc w:val="both"/>
        <w:rPr>
          <w:rFonts w:asciiTheme="majorHAnsi" w:hAnsiTheme="majorHAnsi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>BE IT FURTHER ORDAINED, that a certified copy of this ordinance as introduced be filed with the Director of the Division of Local Government Services within 5 days of introduction; and</w:t>
      </w:r>
    </w:p>
    <w:p w14:paraId="3AB38C15" w14:textId="77777777" w:rsidR="00255AD2" w:rsidRPr="008D169C" w:rsidRDefault="00255AD2" w:rsidP="003A0442">
      <w:pPr>
        <w:pStyle w:val="BodyText"/>
        <w:spacing w:before="1"/>
        <w:jc w:val="both"/>
        <w:rPr>
          <w:rFonts w:asciiTheme="majorHAnsi" w:hAnsiTheme="majorHAnsi"/>
          <w:sz w:val="18"/>
          <w:szCs w:val="18"/>
        </w:rPr>
      </w:pPr>
    </w:p>
    <w:p w14:paraId="1511E164" w14:textId="77777777" w:rsidR="00255AD2" w:rsidRDefault="00FA623C" w:rsidP="003A0442">
      <w:pPr>
        <w:pStyle w:val="BodyText"/>
        <w:spacing w:line="285" w:lineRule="auto"/>
        <w:ind w:left="107" w:right="649" w:firstLine="1013"/>
        <w:jc w:val="both"/>
        <w:rPr>
          <w:rFonts w:asciiTheme="majorHAnsi" w:hAnsiTheme="majorHAnsi"/>
          <w:w w:val="105"/>
          <w:sz w:val="18"/>
          <w:szCs w:val="18"/>
        </w:rPr>
      </w:pPr>
      <w:r w:rsidRPr="008D169C">
        <w:rPr>
          <w:rFonts w:asciiTheme="majorHAnsi" w:hAnsiTheme="majorHAnsi"/>
          <w:w w:val="105"/>
          <w:sz w:val="18"/>
          <w:szCs w:val="18"/>
        </w:rPr>
        <w:t>BE IT FURTHER ORDAINED,</w:t>
      </w:r>
      <w:r w:rsidR="00D53CFE">
        <w:rPr>
          <w:rFonts w:asciiTheme="majorHAnsi" w:hAnsiTheme="majorHAnsi"/>
          <w:w w:val="105"/>
          <w:sz w:val="18"/>
          <w:szCs w:val="18"/>
        </w:rPr>
        <w:t xml:space="preserve"> </w:t>
      </w:r>
      <w:r w:rsidR="00A031A8" w:rsidRPr="008D169C">
        <w:rPr>
          <w:rFonts w:asciiTheme="majorHAnsi" w:hAnsiTheme="majorHAnsi"/>
          <w:w w:val="105"/>
          <w:sz w:val="18"/>
          <w:szCs w:val="18"/>
        </w:rPr>
        <w:t>that a certified copy of this ordinance upon adoption, with the recorded vote thereon, be filed with said Director within 5 days after such adoption.</w:t>
      </w:r>
    </w:p>
    <w:p w14:paraId="6A00720C" w14:textId="77777777" w:rsidR="00AE2A24" w:rsidRDefault="00AE2A24" w:rsidP="003A0442">
      <w:pPr>
        <w:pStyle w:val="BodyText"/>
        <w:spacing w:line="285" w:lineRule="auto"/>
        <w:ind w:left="107" w:right="649" w:firstLine="1013"/>
        <w:jc w:val="both"/>
        <w:rPr>
          <w:rFonts w:asciiTheme="majorHAnsi" w:hAnsiTheme="majorHAnsi"/>
          <w:w w:val="105"/>
          <w:sz w:val="18"/>
          <w:szCs w:val="18"/>
        </w:rPr>
      </w:pPr>
    </w:p>
    <w:p w14:paraId="071F3EB0" w14:textId="77777777" w:rsidR="00AF2756" w:rsidRPr="00BA772D" w:rsidRDefault="00AF2756" w:rsidP="00AF2756">
      <w:pPr>
        <w:rPr>
          <w:rFonts w:asciiTheme="majorHAnsi" w:hAnsiTheme="majorHAnsi" w:cstheme="minorHAnsi"/>
          <w:sz w:val="18"/>
          <w:szCs w:val="18"/>
          <w:u w:val="single"/>
        </w:rPr>
      </w:pPr>
    </w:p>
    <w:p w14:paraId="21106332" w14:textId="3B5CD877" w:rsidR="00BA772D" w:rsidRDefault="00BA772D" w:rsidP="00BA772D">
      <w:pPr>
        <w:jc w:val="center"/>
        <w:rPr>
          <w:rFonts w:asciiTheme="majorHAnsi" w:hAnsiTheme="majorHAnsi" w:cstheme="minorHAnsi"/>
          <w:sz w:val="18"/>
          <w:szCs w:val="18"/>
          <w:u w:val="single"/>
        </w:rPr>
      </w:pPr>
      <w:r w:rsidRPr="00BA772D">
        <w:rPr>
          <w:rFonts w:asciiTheme="majorHAnsi" w:hAnsiTheme="majorHAnsi" w:cstheme="minorHAnsi"/>
          <w:sz w:val="18"/>
          <w:szCs w:val="18"/>
          <w:u w:val="single"/>
        </w:rPr>
        <w:t>Notice</w:t>
      </w:r>
    </w:p>
    <w:p w14:paraId="4FF78CF5" w14:textId="77777777" w:rsidR="00BA772D" w:rsidRDefault="00BA772D" w:rsidP="00BA772D">
      <w:pPr>
        <w:jc w:val="center"/>
        <w:rPr>
          <w:rFonts w:asciiTheme="majorHAnsi" w:hAnsiTheme="majorHAnsi" w:cstheme="minorHAnsi"/>
          <w:sz w:val="18"/>
          <w:szCs w:val="18"/>
          <w:u w:val="single"/>
        </w:rPr>
      </w:pPr>
    </w:p>
    <w:p w14:paraId="55870050" w14:textId="6F405EC0" w:rsidR="00BA772D" w:rsidRDefault="00BA772D" w:rsidP="00BA772D">
      <w:pPr>
        <w:rPr>
          <w:rFonts w:asciiTheme="majorHAnsi" w:hAnsiTheme="majorHAnsi" w:cstheme="minorHAnsi"/>
          <w:sz w:val="18"/>
          <w:szCs w:val="18"/>
        </w:rPr>
      </w:pPr>
      <w:r w:rsidRPr="00BA772D">
        <w:rPr>
          <w:rFonts w:asciiTheme="majorHAnsi" w:hAnsiTheme="majorHAnsi" w:cstheme="minorHAnsi"/>
          <w:sz w:val="18"/>
          <w:szCs w:val="18"/>
        </w:rPr>
        <w:t>Notice is hereby given that the aforesaid ordinance was introduced at a regular meeting of the Common Council of the Town of Hackettstown, New Jersey</w:t>
      </w:r>
      <w:r>
        <w:rPr>
          <w:rFonts w:asciiTheme="majorHAnsi" w:hAnsiTheme="majorHAnsi" w:cstheme="minorHAnsi"/>
          <w:sz w:val="18"/>
          <w:szCs w:val="18"/>
        </w:rPr>
        <w:t xml:space="preserve">, held on January 9, 2025 and that at a regular meeting of the same to be held on February 13, 2025 at the Municipal Building, 215 W. Stiger Street, Hackettstown, New Jersey, at the hour 7:00 o’ clock in the evening, the Common Council will consider the final passage of said ordinance. </w:t>
      </w:r>
    </w:p>
    <w:p w14:paraId="2DD191BF" w14:textId="77777777" w:rsidR="00BA772D" w:rsidRDefault="00BA772D" w:rsidP="00BA772D">
      <w:pPr>
        <w:rPr>
          <w:rFonts w:asciiTheme="majorHAnsi" w:hAnsiTheme="majorHAnsi" w:cstheme="minorHAnsi"/>
          <w:sz w:val="18"/>
          <w:szCs w:val="18"/>
        </w:rPr>
      </w:pPr>
    </w:p>
    <w:p w14:paraId="7D7001E2" w14:textId="77777777" w:rsidR="00BA772D" w:rsidRPr="00BA772D" w:rsidRDefault="00BA772D" w:rsidP="00BA772D">
      <w:pPr>
        <w:rPr>
          <w:rFonts w:asciiTheme="majorHAnsi" w:hAnsiTheme="majorHAnsi" w:cstheme="minorHAnsi"/>
          <w:sz w:val="18"/>
          <w:szCs w:val="18"/>
        </w:rPr>
      </w:pPr>
    </w:p>
    <w:p w14:paraId="54B491EB" w14:textId="77777777" w:rsidR="00AF2756" w:rsidRPr="00AF2756" w:rsidRDefault="00AF2756" w:rsidP="00AF2756">
      <w:pPr>
        <w:rPr>
          <w:rFonts w:asciiTheme="majorHAnsi" w:hAnsiTheme="majorHAnsi" w:cstheme="minorHAnsi"/>
          <w:sz w:val="18"/>
          <w:szCs w:val="18"/>
        </w:rPr>
      </w:pP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  <w:t>_________________________</w:t>
      </w:r>
      <w:r>
        <w:rPr>
          <w:rFonts w:asciiTheme="majorHAnsi" w:hAnsiTheme="majorHAnsi" w:cstheme="minorHAnsi"/>
          <w:sz w:val="18"/>
          <w:szCs w:val="18"/>
        </w:rPr>
        <w:t>___________</w:t>
      </w:r>
    </w:p>
    <w:p w14:paraId="2E4ED61D" w14:textId="77777777" w:rsidR="00AF2756" w:rsidRPr="00AF2756" w:rsidRDefault="00AF2756" w:rsidP="00AF2756">
      <w:pPr>
        <w:rPr>
          <w:rFonts w:asciiTheme="majorHAnsi" w:hAnsiTheme="majorHAnsi" w:cstheme="minorHAnsi"/>
          <w:sz w:val="18"/>
          <w:szCs w:val="18"/>
        </w:rPr>
      </w:pP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  <w:t>PJ Reilly</w:t>
      </w:r>
    </w:p>
    <w:p w14:paraId="2178E609" w14:textId="77777777" w:rsidR="00AF2756" w:rsidRPr="00AF2756" w:rsidRDefault="00AF2756" w:rsidP="00AF2756">
      <w:pPr>
        <w:rPr>
          <w:rFonts w:asciiTheme="majorHAnsi" w:hAnsiTheme="majorHAnsi" w:cstheme="minorHAnsi"/>
          <w:sz w:val="18"/>
          <w:szCs w:val="18"/>
        </w:rPr>
      </w:pP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</w:r>
      <w:r w:rsidRPr="00AF2756">
        <w:rPr>
          <w:rFonts w:asciiTheme="majorHAnsi" w:hAnsiTheme="majorHAnsi" w:cstheme="minorHAnsi"/>
          <w:sz w:val="18"/>
          <w:szCs w:val="18"/>
        </w:rPr>
        <w:tab/>
        <w:t>Town Clerk/Administrator</w:t>
      </w:r>
    </w:p>
    <w:p w14:paraId="361DB665" w14:textId="6D948A23" w:rsidR="00DA4556" w:rsidRPr="00AF2756" w:rsidRDefault="00DA4556" w:rsidP="00DA4556">
      <w:pPr>
        <w:pStyle w:val="BodyText"/>
        <w:spacing w:line="285" w:lineRule="auto"/>
        <w:ind w:right="649"/>
        <w:jc w:val="both"/>
        <w:rPr>
          <w:rFonts w:asciiTheme="majorHAnsi" w:hAnsiTheme="majorHAnsi"/>
          <w:w w:val="105"/>
          <w:sz w:val="18"/>
          <w:szCs w:val="18"/>
        </w:rPr>
      </w:pPr>
      <w:r w:rsidRPr="00AF2756">
        <w:rPr>
          <w:rFonts w:asciiTheme="majorHAnsi" w:hAnsiTheme="majorHAnsi"/>
          <w:w w:val="105"/>
          <w:sz w:val="18"/>
          <w:szCs w:val="18"/>
        </w:rPr>
        <w:t>AYES</w:t>
      </w:r>
      <w:r w:rsidR="00AD7957">
        <w:rPr>
          <w:rFonts w:asciiTheme="majorHAnsi" w:hAnsiTheme="majorHAnsi"/>
          <w:w w:val="105"/>
          <w:sz w:val="18"/>
          <w:szCs w:val="18"/>
        </w:rPr>
        <w:t>:</w:t>
      </w:r>
    </w:p>
    <w:p w14:paraId="2CEB1357" w14:textId="76844245" w:rsidR="00DA4556" w:rsidRPr="00AF2756" w:rsidRDefault="00DA4556" w:rsidP="00DA4556">
      <w:pPr>
        <w:pStyle w:val="BodyText"/>
        <w:spacing w:line="285" w:lineRule="auto"/>
        <w:ind w:right="649"/>
        <w:jc w:val="both"/>
        <w:rPr>
          <w:rFonts w:asciiTheme="majorHAnsi" w:hAnsiTheme="majorHAnsi"/>
          <w:w w:val="105"/>
          <w:sz w:val="18"/>
          <w:szCs w:val="18"/>
        </w:rPr>
      </w:pPr>
      <w:r w:rsidRPr="00AF2756">
        <w:rPr>
          <w:rFonts w:asciiTheme="majorHAnsi" w:hAnsiTheme="majorHAnsi"/>
          <w:w w:val="105"/>
          <w:sz w:val="18"/>
          <w:szCs w:val="18"/>
        </w:rPr>
        <w:t>NAYES:</w:t>
      </w:r>
      <w:r w:rsidR="007D7D13" w:rsidRPr="00AF2756">
        <w:rPr>
          <w:rFonts w:asciiTheme="majorHAnsi" w:hAnsiTheme="majorHAnsi"/>
          <w:w w:val="105"/>
          <w:sz w:val="18"/>
          <w:szCs w:val="18"/>
        </w:rPr>
        <w:t xml:space="preserve"> </w:t>
      </w:r>
    </w:p>
    <w:p w14:paraId="5151B17E" w14:textId="4AEF3E16" w:rsidR="00DA4556" w:rsidRPr="00AF2756" w:rsidRDefault="00DA4556" w:rsidP="00DA4556">
      <w:pPr>
        <w:pStyle w:val="BodyText"/>
        <w:spacing w:line="285" w:lineRule="auto"/>
        <w:ind w:right="649"/>
        <w:jc w:val="both"/>
        <w:rPr>
          <w:rFonts w:asciiTheme="majorHAnsi" w:hAnsiTheme="majorHAnsi"/>
          <w:w w:val="105"/>
          <w:sz w:val="18"/>
          <w:szCs w:val="18"/>
        </w:rPr>
      </w:pPr>
      <w:r w:rsidRPr="00AF2756">
        <w:rPr>
          <w:rFonts w:asciiTheme="majorHAnsi" w:hAnsiTheme="majorHAnsi"/>
          <w:w w:val="105"/>
          <w:sz w:val="18"/>
          <w:szCs w:val="18"/>
        </w:rPr>
        <w:t>ABSENT:</w:t>
      </w:r>
      <w:r w:rsidR="007D7D13" w:rsidRPr="00AF2756">
        <w:rPr>
          <w:rFonts w:asciiTheme="majorHAnsi" w:hAnsiTheme="majorHAnsi"/>
          <w:w w:val="105"/>
          <w:sz w:val="18"/>
          <w:szCs w:val="18"/>
        </w:rPr>
        <w:t xml:space="preserve"> </w:t>
      </w:r>
    </w:p>
    <w:p w14:paraId="46131427" w14:textId="572DB6EB" w:rsidR="00DA4556" w:rsidRPr="008D169C" w:rsidRDefault="00DA4556" w:rsidP="00DA4556">
      <w:pPr>
        <w:pStyle w:val="BodyText"/>
        <w:spacing w:line="285" w:lineRule="auto"/>
        <w:ind w:right="649"/>
        <w:jc w:val="both"/>
        <w:rPr>
          <w:rFonts w:asciiTheme="majorHAnsi" w:hAnsiTheme="majorHAnsi"/>
          <w:w w:val="105"/>
          <w:sz w:val="18"/>
          <w:szCs w:val="18"/>
        </w:rPr>
      </w:pPr>
      <w:r>
        <w:rPr>
          <w:rFonts w:asciiTheme="majorHAnsi" w:hAnsiTheme="majorHAnsi"/>
          <w:w w:val="105"/>
          <w:sz w:val="18"/>
          <w:szCs w:val="18"/>
        </w:rPr>
        <w:t>ABSTAIN:</w:t>
      </w:r>
      <w:r w:rsidR="007D7D13">
        <w:rPr>
          <w:rFonts w:asciiTheme="majorHAnsi" w:hAnsiTheme="majorHAnsi"/>
          <w:w w:val="105"/>
          <w:sz w:val="18"/>
          <w:szCs w:val="18"/>
        </w:rPr>
        <w:t xml:space="preserve"> </w:t>
      </w:r>
    </w:p>
    <w:sectPr w:rsidR="00DA4556" w:rsidRPr="008D169C">
      <w:type w:val="continuous"/>
      <w:pgSz w:w="12230" w:h="15830"/>
      <w:pgMar w:top="700" w:right="9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D2"/>
    <w:rsid w:val="00050094"/>
    <w:rsid w:val="00131D1B"/>
    <w:rsid w:val="0022023D"/>
    <w:rsid w:val="00232EE5"/>
    <w:rsid w:val="00255AD2"/>
    <w:rsid w:val="002A06A8"/>
    <w:rsid w:val="002F3F49"/>
    <w:rsid w:val="003A0442"/>
    <w:rsid w:val="00670DC3"/>
    <w:rsid w:val="006E43AF"/>
    <w:rsid w:val="006E7A5C"/>
    <w:rsid w:val="00731FF5"/>
    <w:rsid w:val="007363F7"/>
    <w:rsid w:val="00781A4C"/>
    <w:rsid w:val="007D7D13"/>
    <w:rsid w:val="008D0545"/>
    <w:rsid w:val="008D169C"/>
    <w:rsid w:val="009E18EE"/>
    <w:rsid w:val="00A031A8"/>
    <w:rsid w:val="00A16BB9"/>
    <w:rsid w:val="00A91D62"/>
    <w:rsid w:val="00AD7957"/>
    <w:rsid w:val="00AE2A24"/>
    <w:rsid w:val="00AF2756"/>
    <w:rsid w:val="00B02688"/>
    <w:rsid w:val="00BA772D"/>
    <w:rsid w:val="00BC2306"/>
    <w:rsid w:val="00D267ED"/>
    <w:rsid w:val="00D53CFE"/>
    <w:rsid w:val="00DA4556"/>
    <w:rsid w:val="00DB5E6A"/>
    <w:rsid w:val="00E022C5"/>
    <w:rsid w:val="00EC1934"/>
    <w:rsid w:val="00F576EF"/>
    <w:rsid w:val="00F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4DE6"/>
  <w15:docId w15:val="{393AC15D-5CE3-4E8B-A4DB-6A04061D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31" w:right="1111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7546-C06E-4872-B4F5-58817A8B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Danette</dc:creator>
  <cp:lastModifiedBy>Mary</cp:lastModifiedBy>
  <cp:revision>2</cp:revision>
  <dcterms:created xsi:type="dcterms:W3CDTF">2025-02-14T16:57:00Z</dcterms:created>
  <dcterms:modified xsi:type="dcterms:W3CDTF">2025-02-14T16:57:00Z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Canon iR-ADV 6565               </vt:lpwstr>
  </property>
  <property fmtid="{D5CDD505-2E9C-101B-9397-08002B2CF9AE}" pid="4" name="LastSaved">
    <vt:filetime>2019-12-09T00:00:00Z</vt:filetime>
  </property>
</Properties>
</file>