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881A96" w14:textId="45155ED5" w:rsidR="005A49BE" w:rsidRPr="00A70752" w:rsidRDefault="005A49BE" w:rsidP="005A49BE">
      <w:pPr>
        <w:jc w:val="center"/>
        <w:rPr>
          <w:b/>
          <w:bCs/>
          <w:sz w:val="32"/>
          <w:szCs w:val="32"/>
        </w:rPr>
      </w:pPr>
      <w:r w:rsidRPr="00A70752">
        <w:rPr>
          <w:b/>
          <w:bCs/>
          <w:sz w:val="32"/>
          <w:szCs w:val="32"/>
        </w:rPr>
        <w:t>NOTICE</w:t>
      </w:r>
    </w:p>
    <w:p w14:paraId="6848E433" w14:textId="5FE3F555" w:rsidR="005A49BE" w:rsidRPr="00A70752" w:rsidRDefault="005A49BE" w:rsidP="005A49BE">
      <w:pPr>
        <w:jc w:val="center"/>
        <w:rPr>
          <w:b/>
          <w:bCs/>
          <w:sz w:val="32"/>
          <w:szCs w:val="32"/>
        </w:rPr>
      </w:pPr>
      <w:r w:rsidRPr="00A70752">
        <w:rPr>
          <w:b/>
          <w:bCs/>
          <w:sz w:val="32"/>
          <w:szCs w:val="32"/>
        </w:rPr>
        <w:t>HOMEOWNERS PERFORMING ELECTRICAL WORK</w:t>
      </w:r>
    </w:p>
    <w:p w14:paraId="4747A38E" w14:textId="225A6B16" w:rsidR="005A49BE" w:rsidRDefault="005A49BE" w:rsidP="005A49BE">
      <w:pPr>
        <w:jc w:val="center"/>
        <w:rPr>
          <w:b/>
          <w:bCs/>
        </w:rPr>
      </w:pPr>
    </w:p>
    <w:p w14:paraId="07E44A77" w14:textId="2BB7EA41" w:rsidR="005A49BE" w:rsidRPr="00A70752" w:rsidRDefault="005A49BE" w:rsidP="005A49BE">
      <w:pPr>
        <w:jc w:val="both"/>
        <w:rPr>
          <w:sz w:val="24"/>
          <w:szCs w:val="24"/>
        </w:rPr>
      </w:pPr>
      <w:r w:rsidRPr="00A70752">
        <w:rPr>
          <w:sz w:val="24"/>
          <w:szCs w:val="24"/>
        </w:rPr>
        <w:t xml:space="preserve">New Jersey law requires persons performing electrical work to be licensed.  An exception to this law </w:t>
      </w:r>
      <w:r w:rsidR="00A70752">
        <w:rPr>
          <w:sz w:val="24"/>
          <w:szCs w:val="24"/>
        </w:rPr>
        <w:t>is</w:t>
      </w:r>
      <w:r w:rsidRPr="00A70752">
        <w:rPr>
          <w:sz w:val="24"/>
          <w:szCs w:val="24"/>
        </w:rPr>
        <w:t xml:space="preserve"> persons doing electrical work on their principal place of residence.</w:t>
      </w:r>
    </w:p>
    <w:p w14:paraId="735D503F" w14:textId="5BAE1443" w:rsidR="005A49BE" w:rsidRPr="00A70752" w:rsidRDefault="005A49BE" w:rsidP="005A49BE">
      <w:pPr>
        <w:jc w:val="both"/>
        <w:rPr>
          <w:sz w:val="24"/>
          <w:szCs w:val="24"/>
        </w:rPr>
      </w:pPr>
      <w:r w:rsidRPr="00A70752">
        <w:rPr>
          <w:sz w:val="24"/>
          <w:szCs w:val="24"/>
        </w:rPr>
        <w:t>A properly completed electrical application stating the type of work being done must be submitted to the Construction Department.  Along with this application, an electrical drawing complying with the applicable sections of the National Electric Code for the work being done MUST be included.</w:t>
      </w:r>
    </w:p>
    <w:p w14:paraId="6B3EB7AB" w14:textId="6D0954C3" w:rsidR="005A49BE" w:rsidRPr="00A70752" w:rsidRDefault="005A49BE" w:rsidP="005A49BE">
      <w:pPr>
        <w:jc w:val="both"/>
        <w:rPr>
          <w:sz w:val="24"/>
          <w:szCs w:val="24"/>
        </w:rPr>
      </w:pPr>
      <w:r w:rsidRPr="00A70752">
        <w:rPr>
          <w:sz w:val="24"/>
          <w:szCs w:val="24"/>
        </w:rPr>
        <w:t>Some of the information to be on the drawings are as follows:</w:t>
      </w:r>
    </w:p>
    <w:p w14:paraId="1A05A42B" w14:textId="5F212E76" w:rsidR="005A49BE" w:rsidRPr="00A70752" w:rsidRDefault="005A49BE" w:rsidP="005A49BE">
      <w:pPr>
        <w:pStyle w:val="ListParagraph"/>
        <w:numPr>
          <w:ilvl w:val="0"/>
          <w:numId w:val="1"/>
        </w:numPr>
        <w:jc w:val="both"/>
        <w:rPr>
          <w:sz w:val="24"/>
          <w:szCs w:val="24"/>
        </w:rPr>
      </w:pPr>
      <w:r w:rsidRPr="00A70752">
        <w:rPr>
          <w:sz w:val="24"/>
          <w:szCs w:val="24"/>
        </w:rPr>
        <w:t>Location of electrical equipment, switches, lights, receptacles, etc.</w:t>
      </w:r>
    </w:p>
    <w:p w14:paraId="17003F15" w14:textId="5A1E067F" w:rsidR="005A49BE" w:rsidRPr="00A70752" w:rsidRDefault="005A49BE" w:rsidP="005A49BE">
      <w:pPr>
        <w:pStyle w:val="ListParagraph"/>
        <w:numPr>
          <w:ilvl w:val="0"/>
          <w:numId w:val="1"/>
        </w:numPr>
        <w:jc w:val="both"/>
        <w:rPr>
          <w:sz w:val="24"/>
          <w:szCs w:val="24"/>
        </w:rPr>
      </w:pPr>
      <w:r w:rsidRPr="00A70752">
        <w:rPr>
          <w:sz w:val="24"/>
          <w:szCs w:val="24"/>
        </w:rPr>
        <w:t>Size of wire</w:t>
      </w:r>
    </w:p>
    <w:p w14:paraId="4CEC2554" w14:textId="1CBB5964" w:rsidR="005A49BE" w:rsidRPr="00A70752" w:rsidRDefault="005A49BE" w:rsidP="005A49BE">
      <w:pPr>
        <w:pStyle w:val="ListParagraph"/>
        <w:numPr>
          <w:ilvl w:val="0"/>
          <w:numId w:val="1"/>
        </w:numPr>
        <w:jc w:val="both"/>
        <w:rPr>
          <w:sz w:val="24"/>
          <w:szCs w:val="24"/>
        </w:rPr>
      </w:pPr>
      <w:r w:rsidRPr="00A70752">
        <w:rPr>
          <w:sz w:val="24"/>
          <w:szCs w:val="24"/>
        </w:rPr>
        <w:t>Circuit breaker size</w:t>
      </w:r>
    </w:p>
    <w:p w14:paraId="5A611F2D" w14:textId="01AF7BD0" w:rsidR="005A49BE" w:rsidRPr="00A70752" w:rsidRDefault="005A49BE" w:rsidP="005A49BE">
      <w:pPr>
        <w:pStyle w:val="ListParagraph"/>
        <w:numPr>
          <w:ilvl w:val="0"/>
          <w:numId w:val="1"/>
        </w:numPr>
        <w:jc w:val="both"/>
        <w:rPr>
          <w:sz w:val="24"/>
          <w:szCs w:val="24"/>
        </w:rPr>
      </w:pPr>
      <w:r w:rsidRPr="00A70752">
        <w:rPr>
          <w:sz w:val="24"/>
          <w:szCs w:val="24"/>
        </w:rPr>
        <w:t>Line diagram of installation and wiring method (Romex, armored cable, pipe)</w:t>
      </w:r>
    </w:p>
    <w:p w14:paraId="442D8652" w14:textId="086BDD78" w:rsidR="005A49BE" w:rsidRPr="00A70752" w:rsidRDefault="005A49BE" w:rsidP="005A49BE">
      <w:pPr>
        <w:jc w:val="both"/>
        <w:rPr>
          <w:sz w:val="24"/>
          <w:szCs w:val="24"/>
        </w:rPr>
      </w:pPr>
    </w:p>
    <w:p w14:paraId="2D1BFD51" w14:textId="404B8077" w:rsidR="005A49BE" w:rsidRPr="00A70752" w:rsidRDefault="005A49BE" w:rsidP="005A49BE">
      <w:pPr>
        <w:jc w:val="both"/>
        <w:rPr>
          <w:sz w:val="24"/>
          <w:szCs w:val="24"/>
        </w:rPr>
      </w:pPr>
      <w:r w:rsidRPr="00A70752">
        <w:rPr>
          <w:sz w:val="24"/>
          <w:szCs w:val="24"/>
        </w:rPr>
        <w:t>It is incumbent on the homeowner to obtain and supply this information on his own when filing an application.</w:t>
      </w:r>
    </w:p>
    <w:p w14:paraId="52D399B1" w14:textId="1ABBEB54" w:rsidR="005A49BE" w:rsidRPr="00A70752" w:rsidRDefault="005A49BE" w:rsidP="005A49BE">
      <w:pPr>
        <w:jc w:val="center"/>
        <w:rPr>
          <w:b/>
          <w:bCs/>
          <w:sz w:val="24"/>
          <w:szCs w:val="24"/>
        </w:rPr>
      </w:pPr>
    </w:p>
    <w:p w14:paraId="363FA8B1" w14:textId="77777777" w:rsidR="005A49BE" w:rsidRPr="00A70752" w:rsidRDefault="005A49BE" w:rsidP="005A49BE">
      <w:pPr>
        <w:jc w:val="center"/>
        <w:rPr>
          <w:b/>
          <w:bCs/>
          <w:sz w:val="24"/>
          <w:szCs w:val="24"/>
        </w:rPr>
      </w:pPr>
    </w:p>
    <w:sectPr w:rsidR="005A49BE" w:rsidRPr="00A707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5947A7"/>
    <w:multiLevelType w:val="hybridMultilevel"/>
    <w:tmpl w:val="2BF60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9BE"/>
    <w:rsid w:val="00302B52"/>
    <w:rsid w:val="005A49BE"/>
    <w:rsid w:val="00A70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C8555"/>
  <w15:chartTrackingRefBased/>
  <w15:docId w15:val="{0770C813-67BA-4642-ADBB-C80FC0E54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49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13782-0D21-44A0-819E-F48A58B7F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dc:creator>
  <cp:keywords/>
  <dc:description/>
  <cp:lastModifiedBy>Mary Matusewicz</cp:lastModifiedBy>
  <cp:revision>2</cp:revision>
  <dcterms:created xsi:type="dcterms:W3CDTF">2020-05-28T16:21:00Z</dcterms:created>
  <dcterms:modified xsi:type="dcterms:W3CDTF">2020-05-28T16:21:00Z</dcterms:modified>
</cp:coreProperties>
</file>