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12B07" w14:textId="3A4536EE" w:rsidR="00FE5682" w:rsidRPr="007B4407" w:rsidRDefault="00361FA0" w:rsidP="001478BF">
      <w:pPr>
        <w:jc w:val="center"/>
        <w:rPr>
          <w:rFonts w:ascii="Cambria" w:hAnsi="Cambria"/>
          <w:i/>
          <w:sz w:val="20"/>
          <w:szCs w:val="20"/>
        </w:rPr>
      </w:pPr>
      <w:bookmarkStart w:id="0" w:name="_Hlk144822206"/>
      <w:r>
        <w:rPr>
          <w:rFonts w:asciiTheme="majorHAnsi" w:hAnsiTheme="majorHAnsi"/>
          <w:b/>
          <w:i/>
          <w:sz w:val="36"/>
          <w:szCs w:val="36"/>
        </w:rPr>
        <w:t xml:space="preserve"> </w:t>
      </w:r>
      <w:r w:rsidR="00246C5B" w:rsidRPr="007B4407">
        <w:rPr>
          <w:rFonts w:asciiTheme="majorHAnsi" w:hAnsiTheme="majorHAnsi"/>
          <w:b/>
          <w:i/>
          <w:sz w:val="36"/>
          <w:szCs w:val="36"/>
        </w:rPr>
        <w:t xml:space="preserve">Township of Mount Olive                                                                                                                                              </w:t>
      </w:r>
      <w:r w:rsidR="00246C5B" w:rsidRPr="006D452E">
        <w:rPr>
          <w:rFonts w:asciiTheme="majorHAnsi" w:hAnsiTheme="majorHAnsi"/>
          <w:b/>
          <w:i/>
          <w:color w:val="FF0000"/>
          <w:sz w:val="28"/>
          <w:szCs w:val="28"/>
        </w:rPr>
        <w:t xml:space="preserve">Office of the Fire Marshal </w:t>
      </w:r>
      <w:r w:rsidR="00246C5B" w:rsidRPr="006D452E">
        <w:rPr>
          <w:rFonts w:asciiTheme="majorHAnsi" w:hAnsiTheme="majorHAnsi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246C5B" w:rsidRPr="007B4407">
        <w:rPr>
          <w:rFonts w:ascii="Cambria" w:hAnsi="Cambria"/>
          <w:i/>
          <w:sz w:val="20"/>
          <w:szCs w:val="20"/>
        </w:rPr>
        <w:t xml:space="preserve">204 Flanders-Drakestown Rd. </w:t>
      </w:r>
      <w:r w:rsidR="00FE5682" w:rsidRPr="007B4407">
        <w:rPr>
          <w:rFonts w:ascii="Cambria" w:hAnsi="Cambria"/>
          <w:i/>
          <w:sz w:val="20"/>
          <w:szCs w:val="20"/>
        </w:rPr>
        <w:t xml:space="preserve">                                                                                               </w:t>
      </w:r>
      <w:r w:rsidR="007641E0">
        <w:rPr>
          <w:rFonts w:ascii="Cambria" w:hAnsi="Cambria"/>
          <w:i/>
          <w:sz w:val="20"/>
          <w:szCs w:val="20"/>
        </w:rPr>
        <w:t xml:space="preserve"> </w:t>
      </w:r>
      <w:r w:rsidR="00FE5682" w:rsidRPr="007B4407">
        <w:rPr>
          <w:rFonts w:ascii="Cambria" w:hAnsi="Cambria"/>
          <w:i/>
          <w:sz w:val="20"/>
          <w:szCs w:val="20"/>
        </w:rPr>
        <w:t xml:space="preserve">                                                              PO Box 450                                                                                                                                                                                                            Budd Lake, NJ 07828                                                                                                                                                           </w:t>
      </w:r>
      <w:r w:rsidR="00F47424" w:rsidRPr="007B4407">
        <w:rPr>
          <w:rFonts w:ascii="Cambria" w:hAnsi="Cambria"/>
          <w:i/>
          <w:sz w:val="20"/>
          <w:szCs w:val="20"/>
        </w:rPr>
        <w:t xml:space="preserve">  (</w:t>
      </w:r>
      <w:r w:rsidR="00EE655B" w:rsidRPr="007B4407">
        <w:rPr>
          <w:rFonts w:ascii="Cambria" w:hAnsi="Cambria"/>
          <w:i/>
          <w:sz w:val="20"/>
          <w:szCs w:val="20"/>
        </w:rPr>
        <w:t>973)691</w:t>
      </w:r>
      <w:r w:rsidR="000D08DA">
        <w:rPr>
          <w:rFonts w:ascii="Cambria" w:hAnsi="Cambria"/>
          <w:i/>
          <w:sz w:val="20"/>
          <w:szCs w:val="20"/>
        </w:rPr>
        <w:t>-0900 x7337</w:t>
      </w:r>
    </w:p>
    <w:p w14:paraId="692F299C" w14:textId="0F02CF1F" w:rsidR="006B4690" w:rsidRDefault="00054AD3" w:rsidP="006B4690">
      <w:pPr>
        <w:spacing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1207DF">
        <w:rPr>
          <w:rFonts w:ascii="Cambria" w:hAnsi="Cambria"/>
          <w:b/>
          <w:i/>
          <w:sz w:val="24"/>
          <w:szCs w:val="24"/>
        </w:rPr>
        <w:t xml:space="preserve">APPLICATION FOR </w:t>
      </w:r>
      <w:r w:rsidR="005A26BC" w:rsidRPr="001207DF">
        <w:rPr>
          <w:rFonts w:ascii="Cambria" w:hAnsi="Cambria"/>
          <w:b/>
          <w:i/>
          <w:sz w:val="24"/>
          <w:szCs w:val="24"/>
        </w:rPr>
        <w:t>ONE- &amp; TWO-FAMILY</w:t>
      </w:r>
      <w:r w:rsidRPr="001207DF">
        <w:rPr>
          <w:rFonts w:ascii="Cambria" w:hAnsi="Cambria"/>
          <w:b/>
          <w:i/>
          <w:sz w:val="24"/>
          <w:szCs w:val="24"/>
        </w:rPr>
        <w:t xml:space="preserve"> DWELLINGS</w:t>
      </w:r>
    </w:p>
    <w:p w14:paraId="621CF257" w14:textId="5C52A274" w:rsidR="00054AD3" w:rsidRPr="001207DF" w:rsidRDefault="00054AD3" w:rsidP="006B4690">
      <w:pPr>
        <w:spacing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1207DF">
        <w:rPr>
          <w:rFonts w:ascii="Cambria" w:hAnsi="Cambria"/>
          <w:b/>
          <w:i/>
          <w:sz w:val="24"/>
          <w:szCs w:val="24"/>
        </w:rPr>
        <w:t xml:space="preserve">CERTIFICATE OF SMOKE DETECTOR AND CARBON MONOXIDE </w:t>
      </w:r>
    </w:p>
    <w:p w14:paraId="0B89CFC5" w14:textId="2C9992CE" w:rsidR="00054AD3" w:rsidRDefault="00054AD3" w:rsidP="006B4690">
      <w:pPr>
        <w:spacing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1207DF">
        <w:rPr>
          <w:rFonts w:ascii="Cambria" w:hAnsi="Cambria"/>
          <w:b/>
          <w:i/>
          <w:sz w:val="24"/>
          <w:szCs w:val="24"/>
        </w:rPr>
        <w:t>ALARM COMPLIANCE IN ACCORDANCE WITH NFPA 74 AND 720</w:t>
      </w:r>
    </w:p>
    <w:p w14:paraId="1A8C0C7B" w14:textId="77777777" w:rsidR="00CB5CA4" w:rsidRPr="00CB5CA4" w:rsidRDefault="005A26BC" w:rsidP="00CB5CA4">
      <w:pPr>
        <w:jc w:val="center"/>
        <w:rPr>
          <w:rFonts w:ascii="Daytona Condensed" w:hAnsi="Daytona Condensed"/>
          <w:b/>
          <w:iCs/>
          <w:color w:val="FF0000"/>
          <w:sz w:val="28"/>
          <w:szCs w:val="28"/>
          <w:highlight w:val="yellow"/>
          <w:u w:val="single"/>
        </w:rPr>
      </w:pPr>
      <w:r w:rsidRPr="00CB5CA4">
        <w:rPr>
          <w:rFonts w:ascii="Daytona Condensed" w:hAnsi="Daytona Condensed"/>
          <w:b/>
          <w:iCs/>
          <w:color w:val="FF0000"/>
          <w:sz w:val="28"/>
          <w:szCs w:val="28"/>
          <w:highlight w:val="yellow"/>
        </w:rPr>
        <w:t xml:space="preserve">You </w:t>
      </w:r>
      <w:r w:rsidR="00A86F4C" w:rsidRPr="00CB5CA4">
        <w:rPr>
          <w:rFonts w:ascii="Daytona Condensed" w:hAnsi="Daytona Condensed"/>
          <w:b/>
          <w:iCs/>
          <w:color w:val="FF0000"/>
          <w:sz w:val="28"/>
          <w:szCs w:val="28"/>
          <w:highlight w:val="yellow"/>
        </w:rPr>
        <w:t>MUST</w:t>
      </w:r>
      <w:r w:rsidRPr="00CB5CA4">
        <w:rPr>
          <w:rFonts w:ascii="Daytona Condensed" w:hAnsi="Daytona Condensed"/>
          <w:b/>
          <w:iCs/>
          <w:color w:val="FF0000"/>
          <w:sz w:val="28"/>
          <w:szCs w:val="28"/>
          <w:highlight w:val="yellow"/>
        </w:rPr>
        <w:t xml:space="preserve"> pay your taxes to one of these towns in order to use this form:</w:t>
      </w:r>
    </w:p>
    <w:p w14:paraId="1AA1AD40" w14:textId="6A174A58" w:rsidR="006B4690" w:rsidRPr="00CB5CA4" w:rsidRDefault="006B4690" w:rsidP="00CB5CA4">
      <w:pPr>
        <w:jc w:val="center"/>
        <w:rPr>
          <w:rFonts w:ascii="Daytona Condensed" w:hAnsi="Daytona Condensed"/>
          <w:b/>
          <w:iCs/>
          <w:color w:val="FF0000"/>
          <w:sz w:val="28"/>
          <w:szCs w:val="28"/>
          <w:highlight w:val="yellow"/>
          <w:u w:val="single"/>
        </w:rPr>
      </w:pPr>
      <w:r w:rsidRPr="00CB5CA4">
        <w:rPr>
          <w:rFonts w:ascii="Daytona Condensed" w:hAnsi="Daytona Condensed"/>
          <w:b/>
          <w:iCs/>
          <w:color w:val="FF0000"/>
          <w:sz w:val="28"/>
          <w:szCs w:val="28"/>
          <w:highlight w:val="yellow"/>
        </w:rPr>
        <w:t>BUDD LAKE, FLANDERS, HACKETTSTOWN, CHESTER</w:t>
      </w:r>
      <w:r w:rsidR="005A26BC" w:rsidRPr="00CB5CA4">
        <w:rPr>
          <w:rFonts w:ascii="Daytona Condensed" w:hAnsi="Daytona Condensed"/>
          <w:b/>
          <w:iCs/>
          <w:color w:val="FF0000"/>
          <w:sz w:val="28"/>
          <w:szCs w:val="28"/>
          <w:highlight w:val="yellow"/>
        </w:rPr>
        <w:t xml:space="preserve"> BORO</w:t>
      </w:r>
      <w:r w:rsidRPr="00CB5CA4">
        <w:rPr>
          <w:rFonts w:ascii="Daytona Condensed" w:hAnsi="Daytona Condensed"/>
          <w:b/>
          <w:iCs/>
          <w:color w:val="FF0000"/>
          <w:sz w:val="28"/>
          <w:szCs w:val="28"/>
          <w:highlight w:val="yellow"/>
        </w:rPr>
        <w:t xml:space="preserve"> </w:t>
      </w:r>
      <w:r w:rsidR="005A26BC" w:rsidRPr="00CB5CA4">
        <w:rPr>
          <w:rFonts w:ascii="Daytona Condensed" w:hAnsi="Daytona Condensed"/>
          <w:b/>
          <w:iCs/>
          <w:color w:val="FF0000"/>
          <w:sz w:val="28"/>
          <w:szCs w:val="28"/>
          <w:highlight w:val="yellow"/>
        </w:rPr>
        <w:t xml:space="preserve">or </w:t>
      </w:r>
      <w:r w:rsidRPr="00CB5CA4">
        <w:rPr>
          <w:rFonts w:ascii="Daytona Condensed" w:hAnsi="Daytona Condensed"/>
          <w:b/>
          <w:iCs/>
          <w:color w:val="FF0000"/>
          <w:sz w:val="28"/>
          <w:szCs w:val="28"/>
          <w:highlight w:val="yellow"/>
        </w:rPr>
        <w:t>ALLAMUCHY</w:t>
      </w:r>
    </w:p>
    <w:p w14:paraId="6E4AF378" w14:textId="4CB75A8B" w:rsidR="00A511CB" w:rsidRPr="007B4407" w:rsidRDefault="00A511CB" w:rsidP="00A511CB">
      <w:pPr>
        <w:rPr>
          <w:rFonts w:ascii="Cambria" w:hAnsi="Cambria"/>
          <w:i/>
          <w:sz w:val="24"/>
          <w:szCs w:val="24"/>
          <w:u w:val="single"/>
        </w:rPr>
      </w:pPr>
      <w:r w:rsidRPr="007B4407">
        <w:rPr>
          <w:rFonts w:ascii="Cambria" w:hAnsi="Cambria"/>
          <w:i/>
          <w:sz w:val="24"/>
          <w:szCs w:val="24"/>
        </w:rPr>
        <w:t>DATE:</w:t>
      </w:r>
      <w:r w:rsidRPr="007B4407">
        <w:rPr>
          <w:rFonts w:ascii="Cambria" w:hAnsi="Cambria"/>
          <w:i/>
          <w:sz w:val="24"/>
          <w:szCs w:val="24"/>
          <w:u w:val="single"/>
        </w:rPr>
        <w:tab/>
      </w:r>
      <w:r w:rsidRPr="007B4407">
        <w:rPr>
          <w:rFonts w:ascii="Cambria" w:hAnsi="Cambria"/>
          <w:i/>
          <w:sz w:val="24"/>
          <w:szCs w:val="24"/>
          <w:u w:val="single"/>
        </w:rPr>
        <w:tab/>
      </w:r>
      <w:r w:rsidRPr="007B4407">
        <w:rPr>
          <w:rFonts w:ascii="Cambria" w:hAnsi="Cambria"/>
          <w:i/>
          <w:sz w:val="24"/>
          <w:szCs w:val="24"/>
          <w:u w:val="single"/>
        </w:rPr>
        <w:tab/>
      </w:r>
      <w:r w:rsidRPr="007B4407">
        <w:rPr>
          <w:rFonts w:ascii="Cambria" w:hAnsi="Cambria"/>
          <w:i/>
          <w:sz w:val="24"/>
          <w:szCs w:val="24"/>
          <w:u w:val="single"/>
        </w:rPr>
        <w:tab/>
      </w:r>
      <w:r w:rsidR="0090792D">
        <w:rPr>
          <w:rFonts w:ascii="Cambria" w:hAnsi="Cambria"/>
          <w:i/>
          <w:sz w:val="24"/>
          <w:szCs w:val="24"/>
          <w:u w:val="single"/>
        </w:rPr>
        <w:t>_____</w:t>
      </w:r>
      <w:r w:rsidR="00CE5DA2">
        <w:rPr>
          <w:rFonts w:ascii="Cambria" w:hAnsi="Cambria"/>
          <w:i/>
          <w:sz w:val="24"/>
          <w:szCs w:val="24"/>
          <w:u w:val="single"/>
        </w:rPr>
        <w:t xml:space="preserve">                               </w:t>
      </w:r>
      <w:r w:rsidR="00CE5DA2" w:rsidRPr="001478BF">
        <w:rPr>
          <w:rFonts w:ascii="Cambria" w:hAnsi="Cambria"/>
          <w:b/>
          <w:bCs/>
          <w:i/>
          <w:sz w:val="24"/>
          <w:szCs w:val="24"/>
        </w:rPr>
        <w:t xml:space="preserve">CLOSING </w:t>
      </w:r>
      <w:r w:rsidR="00F47424" w:rsidRPr="001478BF">
        <w:rPr>
          <w:rFonts w:ascii="Cambria" w:hAnsi="Cambria"/>
          <w:b/>
          <w:bCs/>
          <w:i/>
          <w:sz w:val="24"/>
          <w:szCs w:val="24"/>
        </w:rPr>
        <w:t>DATE</w:t>
      </w:r>
      <w:r w:rsidR="00F47424" w:rsidRPr="001478BF">
        <w:rPr>
          <w:rFonts w:ascii="Cambria" w:hAnsi="Cambria"/>
          <w:b/>
          <w:bCs/>
          <w:i/>
          <w:sz w:val="24"/>
          <w:szCs w:val="24"/>
          <w:u w:val="single"/>
        </w:rPr>
        <w:t>: _</w:t>
      </w:r>
      <w:r w:rsidR="00CE5DA2" w:rsidRPr="001478BF">
        <w:rPr>
          <w:rFonts w:ascii="Cambria" w:hAnsi="Cambria"/>
          <w:b/>
          <w:bCs/>
          <w:i/>
          <w:sz w:val="24"/>
          <w:szCs w:val="24"/>
          <w:u w:val="single"/>
        </w:rPr>
        <w:t>______________________________________</w:t>
      </w:r>
    </w:p>
    <w:p w14:paraId="40F47C14" w14:textId="06CDA7E5" w:rsidR="00061B5F" w:rsidRPr="00A511CB" w:rsidRDefault="00054AD3" w:rsidP="00A511CB">
      <w:pPr>
        <w:spacing w:after="0" w:line="240" w:lineRule="auto"/>
        <w:rPr>
          <w:rFonts w:ascii="Cambria" w:hAnsi="Cambria"/>
          <w:i/>
          <w:u w:val="single"/>
        </w:rPr>
      </w:pPr>
      <w:r w:rsidRPr="007B4407">
        <w:rPr>
          <w:rFonts w:ascii="Cambria" w:hAnsi="Cambria"/>
          <w:i/>
          <w:sz w:val="24"/>
          <w:szCs w:val="24"/>
        </w:rPr>
        <w:t>NAME:</w:t>
      </w:r>
      <w:r w:rsidRPr="007B4407">
        <w:rPr>
          <w:rFonts w:ascii="Cambria" w:hAnsi="Cambria"/>
          <w:i/>
          <w:sz w:val="24"/>
          <w:szCs w:val="24"/>
          <w:u w:val="single"/>
        </w:rPr>
        <w:tab/>
      </w:r>
      <w:r w:rsidR="0073623C">
        <w:rPr>
          <w:rFonts w:ascii="Cambria" w:hAnsi="Cambria"/>
          <w:i/>
          <w:sz w:val="24"/>
          <w:szCs w:val="24"/>
          <w:u w:val="single"/>
        </w:rPr>
        <w:t>____________________________________________</w:t>
      </w:r>
      <w:r w:rsidR="00CB5CA4">
        <w:rPr>
          <w:rFonts w:ascii="Cambria" w:hAnsi="Cambria"/>
          <w:i/>
          <w:sz w:val="24"/>
          <w:szCs w:val="24"/>
          <w:u w:val="single"/>
        </w:rPr>
        <w:t>________</w:t>
      </w:r>
      <w:r w:rsidR="00A511CB" w:rsidRPr="00A511CB">
        <w:rPr>
          <w:rFonts w:ascii="Cambria" w:hAnsi="Cambria"/>
          <w:i/>
          <w:sz w:val="24"/>
          <w:szCs w:val="24"/>
        </w:rPr>
        <w:t xml:space="preserve"> </w:t>
      </w:r>
      <w:r w:rsidR="00A511CB" w:rsidRPr="007B4407">
        <w:rPr>
          <w:rFonts w:ascii="Cambria" w:hAnsi="Cambria"/>
          <w:i/>
          <w:sz w:val="24"/>
          <w:szCs w:val="24"/>
        </w:rPr>
        <w:t>PHONE NO.</w:t>
      </w:r>
      <w:r w:rsidR="00A511CB" w:rsidRPr="007B4407">
        <w:rPr>
          <w:rFonts w:ascii="Cambria" w:hAnsi="Cambria"/>
          <w:i/>
          <w:sz w:val="24"/>
          <w:szCs w:val="24"/>
          <w:u w:val="single"/>
        </w:rPr>
        <w:tab/>
      </w:r>
      <w:r w:rsidR="00A511CB" w:rsidRPr="007B4407">
        <w:rPr>
          <w:rFonts w:ascii="Cambria" w:hAnsi="Cambria"/>
          <w:i/>
          <w:sz w:val="24"/>
          <w:szCs w:val="24"/>
          <w:u w:val="single"/>
        </w:rPr>
        <w:tab/>
      </w:r>
      <w:r w:rsidR="00A511CB" w:rsidRPr="007B4407">
        <w:rPr>
          <w:rFonts w:ascii="Cambria" w:hAnsi="Cambria"/>
          <w:i/>
          <w:sz w:val="24"/>
          <w:szCs w:val="24"/>
          <w:u w:val="single"/>
        </w:rPr>
        <w:tab/>
      </w:r>
      <w:r w:rsidR="00A511CB" w:rsidRPr="007B4407">
        <w:rPr>
          <w:rFonts w:ascii="Cambria" w:hAnsi="Cambria"/>
          <w:i/>
          <w:sz w:val="24"/>
          <w:szCs w:val="24"/>
          <w:u w:val="single"/>
        </w:rPr>
        <w:tab/>
      </w:r>
      <w:r w:rsidR="00CB5CA4">
        <w:rPr>
          <w:rFonts w:ascii="Cambria" w:hAnsi="Cambria"/>
          <w:i/>
          <w:sz w:val="24"/>
          <w:szCs w:val="24"/>
          <w:u w:val="single"/>
        </w:rPr>
        <w:t>________</w:t>
      </w:r>
    </w:p>
    <w:p w14:paraId="4EE69273" w14:textId="52D57935" w:rsidR="00A511CB" w:rsidRDefault="00A511CB" w:rsidP="00F3333D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14:paraId="6297B753" w14:textId="14786D5B" w:rsidR="00A511CB" w:rsidRDefault="0090792D" w:rsidP="00F3333D">
      <w:p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STREET </w:t>
      </w:r>
      <w:r w:rsidR="00A511CB">
        <w:rPr>
          <w:rFonts w:ascii="Cambria" w:hAnsi="Cambria"/>
          <w:i/>
          <w:sz w:val="24"/>
          <w:szCs w:val="24"/>
        </w:rPr>
        <w:t>ADDRESS_____________________________________________________________________________</w:t>
      </w:r>
      <w:r w:rsidR="00CB5CA4">
        <w:rPr>
          <w:rFonts w:ascii="Cambria" w:hAnsi="Cambria"/>
          <w:i/>
          <w:sz w:val="24"/>
          <w:szCs w:val="24"/>
        </w:rPr>
        <w:t>________________</w:t>
      </w:r>
    </w:p>
    <w:p w14:paraId="06E3237F" w14:textId="77777777" w:rsidR="00A511CB" w:rsidRDefault="00A511CB" w:rsidP="00F3333D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14:paraId="0AA54C59" w14:textId="5BA64380" w:rsidR="00BC7666" w:rsidRPr="00F3333D" w:rsidRDefault="0090792D" w:rsidP="00F3333D">
      <w:pPr>
        <w:spacing w:after="0" w:line="240" w:lineRule="auto"/>
        <w:rPr>
          <w:rFonts w:ascii="Cambria" w:hAnsi="Cambria"/>
          <w:i/>
        </w:rPr>
      </w:pPr>
      <w:r>
        <w:rPr>
          <w:rFonts w:ascii="Cambria" w:hAnsi="Cambria"/>
          <w:i/>
        </w:rPr>
        <w:t>CITY</w:t>
      </w:r>
      <w:r w:rsidRPr="00211743">
        <w:rPr>
          <w:rFonts w:ascii="Cambria" w:hAnsi="Cambria"/>
          <w:b/>
          <w:bCs/>
          <w:i/>
        </w:rPr>
        <w:t xml:space="preserve">, </w:t>
      </w:r>
      <w:r w:rsidRPr="00765172">
        <w:rPr>
          <w:rFonts w:ascii="Cambria" w:hAnsi="Cambria"/>
          <w:i/>
        </w:rPr>
        <w:t>ZIP</w:t>
      </w:r>
      <w:r>
        <w:rPr>
          <w:rFonts w:ascii="Cambria" w:hAnsi="Cambria"/>
          <w:i/>
        </w:rPr>
        <w:t>_______________________________________________________________________________________________</w:t>
      </w:r>
      <w:r w:rsidR="00CB5CA4">
        <w:rPr>
          <w:rFonts w:ascii="Cambria" w:hAnsi="Cambria"/>
          <w:i/>
        </w:rPr>
        <w:t>__________________</w:t>
      </w:r>
    </w:p>
    <w:p w14:paraId="5FB2D79D" w14:textId="3061E592" w:rsidR="00A511CB" w:rsidRDefault="00A511CB" w:rsidP="00A511CB">
      <w:pPr>
        <w:spacing w:after="0" w:line="240" w:lineRule="auto"/>
        <w:rPr>
          <w:rFonts w:ascii="Cambria" w:hAnsi="Cambria"/>
          <w:i/>
          <w:u w:val="single"/>
        </w:rPr>
      </w:pPr>
    </w:p>
    <w:p w14:paraId="7A7ED05E" w14:textId="5E5F6BF8" w:rsidR="00A511CB" w:rsidRDefault="00054AD3" w:rsidP="00A511CB">
      <w:pPr>
        <w:spacing w:after="0" w:line="240" w:lineRule="auto"/>
        <w:rPr>
          <w:rFonts w:ascii="Cambria" w:hAnsi="Cambria"/>
          <w:i/>
          <w:sz w:val="24"/>
          <w:szCs w:val="24"/>
          <w:u w:val="single"/>
        </w:rPr>
      </w:pPr>
      <w:r w:rsidRPr="007B4407">
        <w:rPr>
          <w:rFonts w:ascii="Cambria" w:hAnsi="Cambria"/>
          <w:i/>
          <w:sz w:val="24"/>
          <w:szCs w:val="24"/>
        </w:rPr>
        <w:t>REALTOR’S NAME:</w:t>
      </w:r>
      <w:r w:rsidRPr="007B4407">
        <w:rPr>
          <w:rFonts w:ascii="Cambria" w:hAnsi="Cambria"/>
          <w:i/>
          <w:sz w:val="24"/>
          <w:szCs w:val="24"/>
          <w:u w:val="single"/>
        </w:rPr>
        <w:tab/>
      </w:r>
      <w:r w:rsidRPr="007B4407">
        <w:rPr>
          <w:rFonts w:ascii="Cambria" w:hAnsi="Cambria"/>
          <w:i/>
          <w:sz w:val="24"/>
          <w:szCs w:val="24"/>
          <w:u w:val="single"/>
        </w:rPr>
        <w:tab/>
      </w:r>
      <w:r w:rsidRPr="007B4407">
        <w:rPr>
          <w:rFonts w:ascii="Cambria" w:hAnsi="Cambria"/>
          <w:i/>
          <w:sz w:val="24"/>
          <w:szCs w:val="24"/>
          <w:u w:val="single"/>
        </w:rPr>
        <w:tab/>
      </w:r>
      <w:r w:rsidRPr="007B4407">
        <w:rPr>
          <w:rFonts w:ascii="Cambria" w:hAnsi="Cambria"/>
          <w:i/>
          <w:sz w:val="24"/>
          <w:szCs w:val="24"/>
          <w:u w:val="single"/>
        </w:rPr>
        <w:tab/>
      </w:r>
      <w:r w:rsidRPr="007B4407">
        <w:rPr>
          <w:rFonts w:ascii="Cambria" w:hAnsi="Cambria"/>
          <w:i/>
          <w:sz w:val="24"/>
          <w:szCs w:val="24"/>
          <w:u w:val="single"/>
        </w:rPr>
        <w:tab/>
      </w:r>
      <w:r w:rsidRPr="007B4407">
        <w:rPr>
          <w:rFonts w:ascii="Cambria" w:hAnsi="Cambria"/>
          <w:i/>
          <w:sz w:val="24"/>
          <w:szCs w:val="24"/>
          <w:u w:val="single"/>
        </w:rPr>
        <w:tab/>
      </w:r>
      <w:r w:rsidRPr="007B4407">
        <w:rPr>
          <w:rFonts w:ascii="Cambria" w:hAnsi="Cambria"/>
          <w:i/>
          <w:sz w:val="24"/>
          <w:szCs w:val="24"/>
          <w:u w:val="single"/>
        </w:rPr>
        <w:tab/>
      </w:r>
      <w:r w:rsidRPr="007B4407">
        <w:rPr>
          <w:rFonts w:ascii="Cambria" w:hAnsi="Cambria"/>
          <w:i/>
          <w:sz w:val="24"/>
          <w:szCs w:val="24"/>
          <w:u w:val="single"/>
        </w:rPr>
        <w:tab/>
      </w:r>
      <w:r w:rsidR="006C4846" w:rsidRPr="007B4407">
        <w:rPr>
          <w:rFonts w:ascii="Cambria" w:hAnsi="Cambria"/>
          <w:i/>
          <w:sz w:val="24"/>
          <w:szCs w:val="24"/>
          <w:u w:val="single"/>
        </w:rPr>
        <w:tab/>
      </w:r>
      <w:r w:rsidR="0090792D">
        <w:rPr>
          <w:rFonts w:ascii="Cambria" w:hAnsi="Cambria"/>
          <w:i/>
          <w:sz w:val="24"/>
          <w:szCs w:val="24"/>
          <w:u w:val="single"/>
        </w:rPr>
        <w:t>________</w:t>
      </w:r>
      <w:r w:rsidR="00CB5CA4">
        <w:rPr>
          <w:rFonts w:ascii="Cambria" w:hAnsi="Cambria"/>
          <w:i/>
          <w:sz w:val="24"/>
          <w:szCs w:val="24"/>
          <w:u w:val="single"/>
        </w:rPr>
        <w:t>________________</w:t>
      </w:r>
    </w:p>
    <w:p w14:paraId="095A0DA3" w14:textId="5EC9E0F5" w:rsidR="00A511CB" w:rsidRDefault="00A511CB" w:rsidP="00A511CB">
      <w:pPr>
        <w:spacing w:after="0" w:line="240" w:lineRule="auto"/>
        <w:rPr>
          <w:rFonts w:ascii="Cambria" w:hAnsi="Cambria"/>
          <w:i/>
          <w:sz w:val="24"/>
          <w:szCs w:val="24"/>
          <w:u w:val="single"/>
        </w:rPr>
      </w:pPr>
    </w:p>
    <w:p w14:paraId="01C8006F" w14:textId="1410980F" w:rsidR="00A511CB" w:rsidRPr="00A511CB" w:rsidRDefault="00A511CB" w:rsidP="00A511CB">
      <w:pPr>
        <w:spacing w:after="0" w:line="240" w:lineRule="auto"/>
        <w:rPr>
          <w:rFonts w:ascii="Cambria" w:hAnsi="Cambria"/>
          <w:i/>
        </w:rPr>
      </w:pPr>
      <w:r w:rsidRPr="00A511CB">
        <w:rPr>
          <w:rFonts w:ascii="Cambria" w:hAnsi="Cambria"/>
          <w:i/>
          <w:sz w:val="24"/>
          <w:szCs w:val="24"/>
        </w:rPr>
        <w:t>PHONE NO.____________________________________________________________________</w:t>
      </w:r>
      <w:r w:rsidR="0090792D">
        <w:rPr>
          <w:rFonts w:ascii="Cambria" w:hAnsi="Cambria"/>
          <w:i/>
          <w:sz w:val="24"/>
          <w:szCs w:val="24"/>
        </w:rPr>
        <w:t>________________</w:t>
      </w:r>
      <w:r w:rsidR="00CB5CA4">
        <w:rPr>
          <w:rFonts w:ascii="Cambria" w:hAnsi="Cambria"/>
          <w:i/>
          <w:sz w:val="24"/>
          <w:szCs w:val="24"/>
        </w:rPr>
        <w:t>________________</w:t>
      </w:r>
    </w:p>
    <w:p w14:paraId="1C3D2BFC" w14:textId="77777777" w:rsidR="00CB5CA4" w:rsidRDefault="00CB5CA4" w:rsidP="00054AD3">
      <w:pPr>
        <w:rPr>
          <w:rFonts w:ascii="Cambria" w:hAnsi="Cambria"/>
          <w:b/>
          <w:bCs/>
          <w:i/>
          <w:sz w:val="24"/>
          <w:szCs w:val="24"/>
        </w:rPr>
      </w:pPr>
    </w:p>
    <w:p w14:paraId="5A32330D" w14:textId="77777777" w:rsidR="00CB5CA4" w:rsidRDefault="00054AD3" w:rsidP="00CB5CA4">
      <w:pPr>
        <w:spacing w:after="0"/>
        <w:rPr>
          <w:rFonts w:ascii="Cambria" w:hAnsi="Cambria"/>
          <w:i/>
          <w:sz w:val="24"/>
          <w:szCs w:val="24"/>
        </w:rPr>
      </w:pPr>
      <w:r w:rsidRPr="00CB5CA4">
        <w:rPr>
          <w:rFonts w:ascii="Cambria" w:hAnsi="Cambria"/>
          <w:i/>
          <w:sz w:val="24"/>
          <w:szCs w:val="24"/>
        </w:rPr>
        <w:t>Smoke detectors and carbon monoxide detectors must be installed prior to inspection.</w:t>
      </w:r>
      <w:r w:rsidR="007B4407" w:rsidRPr="00CB5CA4">
        <w:rPr>
          <w:rFonts w:ascii="Cambria" w:hAnsi="Cambria"/>
          <w:i/>
          <w:sz w:val="24"/>
          <w:szCs w:val="24"/>
        </w:rPr>
        <w:t xml:space="preserve">       </w:t>
      </w:r>
    </w:p>
    <w:p w14:paraId="1A284BF1" w14:textId="1059A596" w:rsidR="00054AD3" w:rsidRPr="00CB5CA4" w:rsidRDefault="006C4846" w:rsidP="00CB5CA4">
      <w:pPr>
        <w:spacing w:after="0"/>
        <w:rPr>
          <w:rFonts w:ascii="Cambria" w:hAnsi="Cambria"/>
          <w:i/>
          <w:sz w:val="24"/>
          <w:szCs w:val="24"/>
        </w:rPr>
      </w:pPr>
      <w:r w:rsidRPr="00CB5CA4">
        <w:rPr>
          <w:rFonts w:ascii="Cambria" w:hAnsi="Cambria"/>
          <w:i/>
          <w:sz w:val="24"/>
          <w:szCs w:val="24"/>
        </w:rPr>
        <w:t xml:space="preserve"> (S</w:t>
      </w:r>
      <w:r w:rsidR="00054AD3" w:rsidRPr="00CB5CA4">
        <w:rPr>
          <w:rFonts w:ascii="Cambria" w:hAnsi="Cambria"/>
          <w:i/>
          <w:sz w:val="24"/>
          <w:szCs w:val="24"/>
        </w:rPr>
        <w:t>ee attached form for locations of smoke detectors &amp; carbon monoxide detectors).</w:t>
      </w:r>
    </w:p>
    <w:p w14:paraId="4C609228" w14:textId="77777777" w:rsidR="00CB5CA4" w:rsidRDefault="00CB5CA4" w:rsidP="00765172">
      <w:pPr>
        <w:rPr>
          <w:b/>
          <w:bCs/>
        </w:rPr>
      </w:pPr>
    </w:p>
    <w:p w14:paraId="251ADB71" w14:textId="782F5F1B" w:rsidR="00765172" w:rsidRPr="00CB5CA4" w:rsidRDefault="00765172" w:rsidP="00765172">
      <w:pPr>
        <w:rPr>
          <w:b/>
          <w:bCs/>
        </w:rPr>
      </w:pPr>
      <w:r w:rsidRPr="00CB5CA4">
        <w:rPr>
          <w:b/>
          <w:bCs/>
        </w:rPr>
        <w:t xml:space="preserve">NJAC 5:70,2.9(d) The application fee for a certificate of smoke detector and carbon monoxide alarm compliance (CSDCMAC), as required by N.J.A.C. 5:70-2.3, shall be based upon the amount of time remaining before the change of occupant is expected, as follows: </w:t>
      </w:r>
    </w:p>
    <w:p w14:paraId="126151D3" w14:textId="014C9530" w:rsidR="00765172" w:rsidRPr="001478BF" w:rsidRDefault="00765172" w:rsidP="00356632">
      <w:pPr>
        <w:shd w:val="clear" w:color="auto" w:fill="8DB3E2" w:themeFill="text2" w:themeFillTint="66"/>
        <w:spacing w:after="0" w:line="240" w:lineRule="auto"/>
        <w:rPr>
          <w:rStyle w:val="Strong"/>
          <w:sz w:val="24"/>
          <w:szCs w:val="24"/>
          <w:u w:val="single"/>
        </w:rPr>
      </w:pPr>
      <w:r w:rsidRPr="001478BF">
        <w:rPr>
          <w:rStyle w:val="Strong"/>
          <w:sz w:val="24"/>
          <w:szCs w:val="24"/>
          <w:u w:val="single"/>
        </w:rPr>
        <w:t>Requests for a CS</w:t>
      </w:r>
      <w:r w:rsidR="00E86E01">
        <w:rPr>
          <w:rStyle w:val="Strong"/>
          <w:sz w:val="24"/>
          <w:szCs w:val="24"/>
          <w:u w:val="single"/>
        </w:rPr>
        <w:t>ACMAPFEC</w:t>
      </w:r>
      <w:r w:rsidRPr="001478BF">
        <w:rPr>
          <w:rStyle w:val="Strong"/>
          <w:sz w:val="24"/>
          <w:szCs w:val="24"/>
          <w:u w:val="single"/>
        </w:rPr>
        <w:t xml:space="preserve"> </w:t>
      </w:r>
      <w:r w:rsidR="00E86E01">
        <w:rPr>
          <w:rStyle w:val="Strong"/>
          <w:sz w:val="24"/>
          <w:szCs w:val="24"/>
          <w:u w:val="single"/>
        </w:rPr>
        <w:t xml:space="preserve">inspection </w:t>
      </w:r>
      <w:r w:rsidR="00D04D37">
        <w:rPr>
          <w:rStyle w:val="Strong"/>
          <w:sz w:val="24"/>
          <w:szCs w:val="24"/>
          <w:u w:val="single"/>
        </w:rPr>
        <w:t>that can be scheduled</w:t>
      </w:r>
      <w:r w:rsidR="00E86E01">
        <w:rPr>
          <w:rStyle w:val="Strong"/>
          <w:sz w:val="24"/>
          <w:szCs w:val="24"/>
          <w:u w:val="single"/>
        </w:rPr>
        <w:t xml:space="preserve"> for </w:t>
      </w:r>
      <w:r w:rsidR="00D04D37">
        <w:rPr>
          <w:rStyle w:val="Strong"/>
          <w:sz w:val="24"/>
          <w:szCs w:val="24"/>
          <w:u w:val="single"/>
        </w:rPr>
        <w:t xml:space="preserve">10 </w:t>
      </w:r>
      <w:r w:rsidR="00E86E01">
        <w:rPr>
          <w:rStyle w:val="Strong"/>
          <w:sz w:val="24"/>
          <w:szCs w:val="24"/>
          <w:u w:val="single"/>
        </w:rPr>
        <w:t>or more days</w:t>
      </w:r>
      <w:r w:rsidRPr="001478BF">
        <w:rPr>
          <w:rStyle w:val="Strong"/>
          <w:sz w:val="24"/>
          <w:szCs w:val="24"/>
          <w:u w:val="single"/>
        </w:rPr>
        <w:t xml:space="preserve">: </w:t>
      </w:r>
      <w:r w:rsidR="00CB5CA4" w:rsidRPr="001478BF">
        <w:rPr>
          <w:rStyle w:val="Strong"/>
          <w:sz w:val="24"/>
          <w:szCs w:val="24"/>
          <w:u w:val="single"/>
        </w:rPr>
        <w:t>$45.00.</w:t>
      </w:r>
    </w:p>
    <w:p w14:paraId="3A8CC1FA" w14:textId="2C791EE3" w:rsidR="00765172" w:rsidRPr="001478BF" w:rsidRDefault="00765172" w:rsidP="00356632">
      <w:pPr>
        <w:shd w:val="clear" w:color="auto" w:fill="8DB3E2" w:themeFill="text2" w:themeFillTint="66"/>
        <w:spacing w:after="0" w:line="240" w:lineRule="auto"/>
        <w:rPr>
          <w:rStyle w:val="Strong"/>
          <w:sz w:val="24"/>
          <w:szCs w:val="24"/>
          <w:u w:val="single"/>
        </w:rPr>
      </w:pPr>
      <w:r w:rsidRPr="001478BF">
        <w:rPr>
          <w:rStyle w:val="Strong"/>
          <w:sz w:val="24"/>
          <w:szCs w:val="24"/>
          <w:u w:val="single"/>
        </w:rPr>
        <w:t xml:space="preserve">Requests for a </w:t>
      </w:r>
      <w:r w:rsidR="00E86E01" w:rsidRPr="001478BF">
        <w:rPr>
          <w:rStyle w:val="Strong"/>
          <w:sz w:val="24"/>
          <w:szCs w:val="24"/>
          <w:u w:val="single"/>
        </w:rPr>
        <w:t>CS</w:t>
      </w:r>
      <w:r w:rsidR="00E86E01">
        <w:rPr>
          <w:rStyle w:val="Strong"/>
          <w:sz w:val="24"/>
          <w:szCs w:val="24"/>
          <w:u w:val="single"/>
        </w:rPr>
        <w:t>ACMAPFEC</w:t>
      </w:r>
      <w:r w:rsidRPr="001478BF">
        <w:rPr>
          <w:rStyle w:val="Strong"/>
          <w:sz w:val="24"/>
          <w:szCs w:val="24"/>
          <w:u w:val="single"/>
        </w:rPr>
        <w:t xml:space="preserve"> </w:t>
      </w:r>
      <w:r w:rsidR="00D04D37">
        <w:rPr>
          <w:rStyle w:val="Strong"/>
          <w:sz w:val="24"/>
          <w:szCs w:val="24"/>
          <w:u w:val="single"/>
        </w:rPr>
        <w:t xml:space="preserve">that are </w:t>
      </w:r>
      <w:r w:rsidR="0005281C">
        <w:rPr>
          <w:rStyle w:val="Strong"/>
          <w:sz w:val="24"/>
          <w:szCs w:val="24"/>
          <w:u w:val="single"/>
        </w:rPr>
        <w:t>needed</w:t>
      </w:r>
      <w:r w:rsidR="00D04D37">
        <w:rPr>
          <w:rStyle w:val="Strong"/>
          <w:sz w:val="24"/>
          <w:szCs w:val="24"/>
          <w:u w:val="single"/>
        </w:rPr>
        <w:t xml:space="preserve"> to be scheduled</w:t>
      </w:r>
      <w:r w:rsidR="0005281C">
        <w:rPr>
          <w:rStyle w:val="Strong"/>
          <w:sz w:val="24"/>
          <w:szCs w:val="24"/>
          <w:u w:val="single"/>
        </w:rPr>
        <w:t xml:space="preserve"> between 5 – 9 days</w:t>
      </w:r>
      <w:r w:rsidRPr="001478BF">
        <w:rPr>
          <w:rStyle w:val="Strong"/>
          <w:sz w:val="24"/>
          <w:szCs w:val="24"/>
          <w:u w:val="single"/>
        </w:rPr>
        <w:t>: $90.00.</w:t>
      </w:r>
    </w:p>
    <w:p w14:paraId="5F6086BE" w14:textId="273AE28E" w:rsidR="00765172" w:rsidRPr="001478BF" w:rsidRDefault="00765172" w:rsidP="00356632">
      <w:pPr>
        <w:shd w:val="clear" w:color="auto" w:fill="8DB3E2" w:themeFill="text2" w:themeFillTint="66"/>
        <w:rPr>
          <w:rStyle w:val="Strong"/>
          <w:sz w:val="24"/>
          <w:szCs w:val="24"/>
          <w:u w:val="single"/>
        </w:rPr>
      </w:pPr>
      <w:r w:rsidRPr="001478BF">
        <w:rPr>
          <w:rStyle w:val="Strong"/>
          <w:sz w:val="24"/>
          <w:szCs w:val="24"/>
          <w:u w:val="single"/>
        </w:rPr>
        <w:t xml:space="preserve">Requests for a </w:t>
      </w:r>
      <w:r w:rsidR="00E86E01" w:rsidRPr="001478BF">
        <w:rPr>
          <w:rStyle w:val="Strong"/>
          <w:sz w:val="24"/>
          <w:szCs w:val="24"/>
          <w:u w:val="single"/>
        </w:rPr>
        <w:t>CS</w:t>
      </w:r>
      <w:r w:rsidR="00E86E01">
        <w:rPr>
          <w:rStyle w:val="Strong"/>
          <w:sz w:val="24"/>
          <w:szCs w:val="24"/>
          <w:u w:val="single"/>
        </w:rPr>
        <w:t>ACMAPFEC</w:t>
      </w:r>
      <w:r w:rsidR="0005281C">
        <w:rPr>
          <w:rStyle w:val="Strong"/>
          <w:sz w:val="24"/>
          <w:szCs w:val="24"/>
          <w:u w:val="single"/>
        </w:rPr>
        <w:t xml:space="preserve"> </w:t>
      </w:r>
      <w:r w:rsidR="00D04D37">
        <w:rPr>
          <w:rStyle w:val="Strong"/>
          <w:sz w:val="24"/>
          <w:szCs w:val="24"/>
          <w:u w:val="single"/>
        </w:rPr>
        <w:t xml:space="preserve">that are </w:t>
      </w:r>
      <w:r w:rsidR="0005281C">
        <w:rPr>
          <w:rStyle w:val="Strong"/>
          <w:sz w:val="24"/>
          <w:szCs w:val="24"/>
          <w:u w:val="single"/>
        </w:rPr>
        <w:t xml:space="preserve">needed </w:t>
      </w:r>
      <w:r w:rsidR="00D04D37">
        <w:rPr>
          <w:rStyle w:val="Strong"/>
          <w:sz w:val="24"/>
          <w:szCs w:val="24"/>
          <w:u w:val="single"/>
        </w:rPr>
        <w:t xml:space="preserve">to be scheduled </w:t>
      </w:r>
      <w:r w:rsidR="0005281C">
        <w:rPr>
          <w:rStyle w:val="Strong"/>
          <w:sz w:val="24"/>
          <w:szCs w:val="24"/>
          <w:u w:val="single"/>
        </w:rPr>
        <w:t>between 1 – 4 days:</w:t>
      </w:r>
      <w:r w:rsidRPr="001478BF">
        <w:rPr>
          <w:rStyle w:val="Strong"/>
          <w:sz w:val="24"/>
          <w:szCs w:val="24"/>
          <w:u w:val="single"/>
        </w:rPr>
        <w:t xml:space="preserve"> $</w:t>
      </w:r>
      <w:r w:rsidR="004506B6" w:rsidRPr="001478BF">
        <w:rPr>
          <w:rStyle w:val="Strong"/>
          <w:sz w:val="24"/>
          <w:szCs w:val="24"/>
          <w:u w:val="single"/>
        </w:rPr>
        <w:t>16</w:t>
      </w:r>
      <w:r w:rsidRPr="001478BF">
        <w:rPr>
          <w:rStyle w:val="Strong"/>
          <w:sz w:val="24"/>
          <w:szCs w:val="24"/>
          <w:u w:val="single"/>
        </w:rPr>
        <w:t>1.00.</w:t>
      </w:r>
    </w:p>
    <w:p w14:paraId="51DEB735" w14:textId="0B053710" w:rsidR="00054AD3" w:rsidRDefault="00054AD3" w:rsidP="00162D0A">
      <w:pPr>
        <w:jc w:val="center"/>
        <w:rPr>
          <w:rFonts w:ascii="Cambria" w:hAnsi="Cambria"/>
          <w:b/>
          <w:i/>
          <w:sz w:val="24"/>
          <w:szCs w:val="24"/>
        </w:rPr>
      </w:pPr>
      <w:r w:rsidRPr="00086505">
        <w:rPr>
          <w:rFonts w:ascii="Cambria" w:hAnsi="Cambria"/>
          <w:b/>
          <w:i/>
          <w:color w:val="FF0000"/>
          <w:sz w:val="24"/>
          <w:szCs w:val="24"/>
        </w:rPr>
        <w:t>*</w:t>
      </w:r>
      <w:r w:rsidR="00086505">
        <w:rPr>
          <w:rFonts w:ascii="Cambria" w:hAnsi="Cambria"/>
          <w:b/>
          <w:i/>
          <w:color w:val="FF0000"/>
          <w:sz w:val="24"/>
          <w:szCs w:val="24"/>
        </w:rPr>
        <w:t>**</w:t>
      </w:r>
      <w:r w:rsidRPr="001207DF">
        <w:rPr>
          <w:rFonts w:ascii="Cambria" w:hAnsi="Cambria"/>
          <w:b/>
          <w:i/>
          <w:sz w:val="24"/>
          <w:szCs w:val="24"/>
        </w:rPr>
        <w:t xml:space="preserve">All fees are to be paid by check, money order, or </w:t>
      </w:r>
      <w:r w:rsidR="001207DF" w:rsidRPr="001207DF">
        <w:rPr>
          <w:rFonts w:ascii="Cambria" w:hAnsi="Cambria"/>
          <w:b/>
          <w:i/>
          <w:sz w:val="24"/>
          <w:szCs w:val="24"/>
        </w:rPr>
        <w:t xml:space="preserve">exact </w:t>
      </w:r>
      <w:r w:rsidR="00F47424" w:rsidRPr="001207DF">
        <w:rPr>
          <w:rFonts w:ascii="Cambria" w:hAnsi="Cambria"/>
          <w:b/>
          <w:i/>
          <w:sz w:val="24"/>
          <w:szCs w:val="24"/>
        </w:rPr>
        <w:t>cash.</w:t>
      </w:r>
      <w:r w:rsidR="00F47424" w:rsidRPr="00162D0A">
        <w:rPr>
          <w:rFonts w:ascii="Cambria" w:hAnsi="Cambria"/>
          <w:b/>
          <w:i/>
          <w:color w:val="FF0000"/>
          <w:sz w:val="24"/>
          <w:szCs w:val="24"/>
        </w:rPr>
        <w:t xml:space="preserve"> *</w:t>
      </w:r>
      <w:r w:rsidR="00162D0A" w:rsidRPr="00162D0A">
        <w:rPr>
          <w:rFonts w:ascii="Cambria" w:hAnsi="Cambria"/>
          <w:b/>
          <w:i/>
          <w:color w:val="FF0000"/>
          <w:sz w:val="24"/>
          <w:szCs w:val="24"/>
        </w:rPr>
        <w:t>**</w:t>
      </w:r>
    </w:p>
    <w:p w14:paraId="682740B2" w14:textId="1C822D14" w:rsidR="00490842" w:rsidRPr="00086505" w:rsidRDefault="0084243B" w:rsidP="00162D0A">
      <w:pPr>
        <w:jc w:val="center"/>
        <w:rPr>
          <w:rFonts w:ascii="Cambria" w:hAnsi="Cambria"/>
          <w:b/>
          <w:color w:val="FF0000"/>
          <w:sz w:val="28"/>
          <w:szCs w:val="28"/>
        </w:rPr>
      </w:pPr>
      <w:r w:rsidRPr="00086505">
        <w:rPr>
          <w:rFonts w:ascii="Cambria" w:hAnsi="Cambria"/>
          <w:b/>
          <w:sz w:val="28"/>
          <w:szCs w:val="28"/>
        </w:rPr>
        <w:t>***</w:t>
      </w:r>
      <w:r w:rsidR="00490842" w:rsidRPr="00086505">
        <w:rPr>
          <w:rFonts w:ascii="Cambria" w:hAnsi="Cambria"/>
          <w:b/>
          <w:i/>
          <w:color w:val="FF0000"/>
          <w:sz w:val="28"/>
          <w:szCs w:val="28"/>
        </w:rPr>
        <w:t>MAKE CHECKS PAYABLE TO THE TOWNSHIP OF MT. OLIVE</w:t>
      </w:r>
      <w:r w:rsidRPr="00086505">
        <w:rPr>
          <w:rFonts w:ascii="Cambria" w:hAnsi="Cambria"/>
          <w:b/>
          <w:i/>
          <w:sz w:val="28"/>
          <w:szCs w:val="28"/>
        </w:rPr>
        <w:t>***</w:t>
      </w:r>
    </w:p>
    <w:p w14:paraId="3C8AFA97" w14:textId="77777777" w:rsidR="00A511CB" w:rsidRDefault="00054AD3" w:rsidP="00A07D75">
      <w:pPr>
        <w:rPr>
          <w:rFonts w:ascii="Cambria" w:hAnsi="Cambria"/>
          <w:b/>
          <w:i/>
          <w:color w:val="FF0000"/>
        </w:rPr>
      </w:pPr>
      <w:r w:rsidRPr="0084243B">
        <w:rPr>
          <w:rFonts w:ascii="Cambria" w:hAnsi="Cambria"/>
          <w:i/>
        </w:rPr>
        <w:t>Please complete and return this form as soon as possible after yo</w:t>
      </w:r>
      <w:r w:rsidR="007B4407" w:rsidRPr="0084243B">
        <w:rPr>
          <w:rFonts w:ascii="Cambria" w:hAnsi="Cambria"/>
          <w:i/>
        </w:rPr>
        <w:t>u find out your settlement date.</w:t>
      </w:r>
    </w:p>
    <w:p w14:paraId="19DDF74C" w14:textId="3CDD8C11" w:rsidR="006B4690" w:rsidRDefault="00054AD3" w:rsidP="00A07D75">
      <w:pPr>
        <w:rPr>
          <w:rFonts w:ascii="Cambria" w:hAnsi="Cambria"/>
          <w:b/>
          <w:i/>
          <w:color w:val="FF0000"/>
        </w:rPr>
      </w:pPr>
      <w:r w:rsidRPr="001207DF">
        <w:rPr>
          <w:rFonts w:ascii="Cambria" w:hAnsi="Cambria"/>
          <w:i/>
          <w:sz w:val="24"/>
          <w:szCs w:val="24"/>
        </w:rPr>
        <w:t>Signature of Owner:</w:t>
      </w:r>
      <w:r w:rsidR="007B4407" w:rsidRPr="001207DF">
        <w:rPr>
          <w:rFonts w:ascii="Cambria" w:hAnsi="Cambria"/>
          <w:i/>
          <w:sz w:val="24"/>
          <w:szCs w:val="24"/>
          <w:u w:val="single"/>
        </w:rPr>
        <w:tab/>
      </w:r>
      <w:r w:rsidR="007B4407" w:rsidRPr="001207DF">
        <w:rPr>
          <w:rFonts w:ascii="Cambria" w:hAnsi="Cambria"/>
          <w:i/>
          <w:sz w:val="24"/>
          <w:szCs w:val="24"/>
          <w:u w:val="single"/>
        </w:rPr>
        <w:tab/>
      </w:r>
      <w:r w:rsidR="007B4407" w:rsidRPr="001207DF">
        <w:rPr>
          <w:rFonts w:ascii="Cambria" w:hAnsi="Cambria"/>
          <w:i/>
          <w:sz w:val="24"/>
          <w:szCs w:val="24"/>
          <w:u w:val="single"/>
        </w:rPr>
        <w:tab/>
      </w:r>
      <w:r w:rsidR="007B4407" w:rsidRPr="001207DF">
        <w:rPr>
          <w:rFonts w:ascii="Cambria" w:hAnsi="Cambria"/>
          <w:i/>
          <w:sz w:val="24"/>
          <w:szCs w:val="24"/>
          <w:u w:val="single"/>
        </w:rPr>
        <w:tab/>
      </w:r>
      <w:r w:rsidR="007B4407" w:rsidRPr="001207DF">
        <w:rPr>
          <w:rFonts w:ascii="Cambria" w:hAnsi="Cambria"/>
          <w:i/>
          <w:sz w:val="24"/>
          <w:szCs w:val="24"/>
          <w:u w:val="single"/>
        </w:rPr>
        <w:tab/>
      </w:r>
      <w:r w:rsidR="007B4407" w:rsidRPr="001207DF">
        <w:rPr>
          <w:rFonts w:ascii="Cambria" w:hAnsi="Cambria"/>
          <w:i/>
          <w:sz w:val="24"/>
          <w:szCs w:val="24"/>
          <w:u w:val="single"/>
        </w:rPr>
        <w:tab/>
        <w:t>_________________</w:t>
      </w:r>
      <w:r w:rsidR="007A5BF9" w:rsidRPr="001207DF">
        <w:rPr>
          <w:rFonts w:ascii="Cambria" w:hAnsi="Cambria"/>
          <w:i/>
          <w:sz w:val="24"/>
          <w:szCs w:val="24"/>
          <w:u w:val="single"/>
        </w:rPr>
        <w:t>_______</w:t>
      </w:r>
      <w:r w:rsidR="001207DF">
        <w:rPr>
          <w:rFonts w:ascii="Cambria" w:hAnsi="Cambria"/>
          <w:i/>
          <w:sz w:val="24"/>
          <w:szCs w:val="24"/>
          <w:u w:val="single"/>
        </w:rPr>
        <w:t>__</w:t>
      </w:r>
      <w:r w:rsidR="0089246C">
        <w:rPr>
          <w:rFonts w:ascii="Cambria" w:hAnsi="Cambria"/>
          <w:i/>
          <w:sz w:val="24"/>
          <w:szCs w:val="24"/>
          <w:u w:val="single"/>
        </w:rPr>
        <w:t>_</w:t>
      </w:r>
      <w:r w:rsidR="00162D0A">
        <w:rPr>
          <w:rFonts w:ascii="Cambria" w:hAnsi="Cambria"/>
          <w:i/>
          <w:sz w:val="24"/>
          <w:szCs w:val="24"/>
          <w:u w:val="single"/>
        </w:rPr>
        <w:t>_____________________</w:t>
      </w:r>
      <w:r w:rsidR="006B4690">
        <w:rPr>
          <w:rFonts w:ascii="Cambria" w:hAnsi="Cambria"/>
          <w:b/>
          <w:i/>
          <w:color w:val="FF0000"/>
        </w:rPr>
        <w:t xml:space="preserve">                 </w:t>
      </w:r>
    </w:p>
    <w:p w14:paraId="275B9DBA" w14:textId="12448254" w:rsidR="0089246C" w:rsidRPr="006B4690" w:rsidRDefault="0089246C" w:rsidP="00A07D75">
      <w:pPr>
        <w:rPr>
          <w:rFonts w:ascii="Cambria" w:hAnsi="Cambria"/>
          <w:b/>
          <w:i/>
          <w:color w:val="FF0000"/>
        </w:rPr>
      </w:pPr>
      <w:r w:rsidRPr="001207DF">
        <w:rPr>
          <w:rFonts w:ascii="Cambria" w:hAnsi="Cambria"/>
          <w:i/>
          <w:sz w:val="24"/>
          <w:szCs w:val="24"/>
        </w:rPr>
        <w:t xml:space="preserve">Print Your </w:t>
      </w:r>
      <w:r w:rsidR="00E00BA2" w:rsidRPr="001207DF">
        <w:rPr>
          <w:rFonts w:ascii="Cambria" w:hAnsi="Cambria"/>
          <w:i/>
          <w:sz w:val="24"/>
          <w:szCs w:val="24"/>
        </w:rPr>
        <w:t>Name: _</w:t>
      </w:r>
      <w:r w:rsidRPr="001207DF">
        <w:rPr>
          <w:rFonts w:ascii="Cambria" w:hAnsi="Cambria"/>
          <w:i/>
          <w:sz w:val="24"/>
          <w:szCs w:val="24"/>
        </w:rPr>
        <w:t>_______________________________________________________________________</w:t>
      </w:r>
      <w:r w:rsidR="00162D0A">
        <w:rPr>
          <w:rFonts w:ascii="Cambria" w:hAnsi="Cambria"/>
          <w:i/>
          <w:sz w:val="24"/>
          <w:szCs w:val="24"/>
        </w:rPr>
        <w:t>_____________________</w:t>
      </w:r>
    </w:p>
    <w:p w14:paraId="00BEA7F7" w14:textId="77777777" w:rsidR="00E3368A" w:rsidRDefault="00E3368A" w:rsidP="00A53F4B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</w:p>
    <w:p w14:paraId="087A5035" w14:textId="77777777" w:rsidR="00AA66EC" w:rsidRDefault="00AA66EC" w:rsidP="00A53F4B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</w:p>
    <w:p w14:paraId="515CAD11" w14:textId="77777777" w:rsidR="00CB5CA4" w:rsidRDefault="00CB5CA4" w:rsidP="00A53F4B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</w:p>
    <w:p w14:paraId="4B61B2E9" w14:textId="13D444B6" w:rsidR="00A53F4B" w:rsidRPr="00E3368A" w:rsidRDefault="00A53F4B" w:rsidP="00A53F4B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  <w:r w:rsidRPr="00E3368A">
        <w:rPr>
          <w:rFonts w:ascii="CambriaMath" w:hAnsi="CambriaMath" w:cs="CambriaMath"/>
          <w:b/>
          <w:sz w:val="20"/>
          <w:szCs w:val="20"/>
          <w:u w:val="single"/>
        </w:rPr>
        <w:t xml:space="preserve">EFFECTIVE </w:t>
      </w:r>
      <w:r w:rsidR="00E3368A" w:rsidRPr="00E3368A">
        <w:rPr>
          <w:rFonts w:ascii="CambriaMath" w:hAnsi="CambriaMath" w:cs="CambriaMath"/>
          <w:b/>
          <w:sz w:val="20"/>
          <w:szCs w:val="20"/>
          <w:u w:val="single"/>
        </w:rPr>
        <w:t>JANUARY 1, 2019</w:t>
      </w:r>
      <w:r w:rsidR="00BE25D0">
        <w:rPr>
          <w:rFonts w:ascii="CambriaMath" w:hAnsi="CambriaMath" w:cs="CambriaMath"/>
          <w:b/>
          <w:sz w:val="20"/>
          <w:szCs w:val="20"/>
          <w:u w:val="single"/>
        </w:rPr>
        <w:t xml:space="preserve"> - SMOKE DETECTORS</w:t>
      </w:r>
    </w:p>
    <w:p w14:paraId="7E198393" w14:textId="77777777" w:rsidR="00E3368A" w:rsidRDefault="00E3368A" w:rsidP="00A53F4B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</w:rPr>
      </w:pPr>
    </w:p>
    <w:p w14:paraId="33D9885A" w14:textId="0E2F721E" w:rsidR="00A53F4B" w:rsidRDefault="00A53F4B" w:rsidP="00A53F4B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 w:rsidRPr="00A53F4B">
        <w:rPr>
          <w:rFonts w:ascii="CambriaMath" w:hAnsi="CambriaMath" w:cs="CambriaMath"/>
          <w:sz w:val="20"/>
          <w:szCs w:val="20"/>
        </w:rPr>
        <w:t>5:70-4.19</w:t>
      </w:r>
      <w:r w:rsidR="0024319E">
        <w:rPr>
          <w:rFonts w:ascii="CambriaMath" w:hAnsi="CambriaMath" w:cs="CambriaMath"/>
          <w:sz w:val="20"/>
          <w:szCs w:val="20"/>
        </w:rPr>
        <w:t xml:space="preserve"> </w:t>
      </w:r>
      <w:r>
        <w:rPr>
          <w:rFonts w:ascii="CambriaMath" w:hAnsi="CambriaMath" w:cs="CambriaMath"/>
          <w:sz w:val="20"/>
          <w:szCs w:val="20"/>
        </w:rPr>
        <w:t xml:space="preserve">Smoke alarms for </w:t>
      </w:r>
      <w:r w:rsidR="00F47424">
        <w:rPr>
          <w:rFonts w:ascii="CambriaMath" w:hAnsi="CambriaMath" w:cs="CambriaMath"/>
          <w:sz w:val="20"/>
          <w:szCs w:val="20"/>
        </w:rPr>
        <w:t>one- and two-family</w:t>
      </w:r>
      <w:r>
        <w:rPr>
          <w:rFonts w:ascii="CambriaMath" w:hAnsi="CambriaMath" w:cs="CambriaMath"/>
          <w:sz w:val="20"/>
          <w:szCs w:val="20"/>
        </w:rPr>
        <w:t xml:space="preserve"> dwellings; carbon monoxide alarms and portable fire extinguishers</w:t>
      </w:r>
    </w:p>
    <w:p w14:paraId="3B50B88A" w14:textId="2F78782F" w:rsidR="00A53F4B" w:rsidRPr="00BE25D0" w:rsidRDefault="00A53F4B" w:rsidP="00BE25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 w:rsidRPr="00BE25D0">
        <w:rPr>
          <w:rFonts w:ascii="CambriaMath" w:hAnsi="CambriaMath" w:cs="CambriaMath"/>
          <w:sz w:val="20"/>
          <w:szCs w:val="20"/>
        </w:rPr>
        <w:t xml:space="preserve">In one and two family or attached single family dwellings subject to the requirements </w:t>
      </w:r>
      <w:r w:rsidR="00452427" w:rsidRPr="00BE25D0">
        <w:rPr>
          <w:rFonts w:ascii="CambriaMath" w:hAnsi="CambriaMath" w:cs="CambriaMath"/>
          <w:sz w:val="20"/>
          <w:szCs w:val="20"/>
        </w:rPr>
        <w:t>of N.J.A.C. 5:70-2.3, smoke alarms shall be installed as follows:</w:t>
      </w:r>
    </w:p>
    <w:p w14:paraId="419B84F7" w14:textId="472818C1" w:rsidR="00333D7E" w:rsidRDefault="00452427" w:rsidP="00333D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 w:rsidRPr="00333D7E">
        <w:rPr>
          <w:rFonts w:ascii="CambriaMath" w:hAnsi="CambriaMath" w:cs="CambriaMath"/>
          <w:sz w:val="20"/>
          <w:szCs w:val="20"/>
        </w:rPr>
        <w:t>The smoke alarms required in (a) above shall be located and maintained in accordance with NFPA</w:t>
      </w:r>
      <w:r w:rsidR="00333D7E">
        <w:rPr>
          <w:rFonts w:ascii="CambriaMath" w:hAnsi="CambriaMath" w:cs="CambriaMath"/>
          <w:sz w:val="20"/>
          <w:szCs w:val="20"/>
        </w:rPr>
        <w:t xml:space="preserve"> 72</w:t>
      </w:r>
      <w:r w:rsidR="00FF03D2">
        <w:rPr>
          <w:rFonts w:ascii="CambriaMath" w:hAnsi="CambriaMath" w:cs="CambriaMath"/>
          <w:sz w:val="20"/>
          <w:szCs w:val="20"/>
        </w:rPr>
        <w:t xml:space="preserve">, (2013) ed. </w:t>
      </w:r>
    </w:p>
    <w:p w14:paraId="684A758F" w14:textId="5A4E9AD6" w:rsidR="00FF03D2" w:rsidRPr="00FC0C4D" w:rsidRDefault="00FF03D2" w:rsidP="00FF03D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b/>
          <w:bCs/>
          <w:sz w:val="20"/>
          <w:szCs w:val="20"/>
        </w:rPr>
      </w:pPr>
      <w:r w:rsidRPr="00FC0C4D">
        <w:rPr>
          <w:rFonts w:ascii="CambriaMath" w:hAnsi="CambriaMath" w:cs="CambriaMath"/>
          <w:b/>
          <w:bCs/>
          <w:sz w:val="20"/>
          <w:szCs w:val="20"/>
        </w:rPr>
        <w:t>14.4.7 Replacement of Smoke alarms in One and Two-Family Dwellings.</w:t>
      </w:r>
    </w:p>
    <w:p w14:paraId="1496E899" w14:textId="7D82AD24" w:rsidR="00FF03D2" w:rsidRDefault="00FF03D2" w:rsidP="00FF03D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b/>
          <w:bCs/>
          <w:i/>
          <w:iCs/>
        </w:rPr>
      </w:pPr>
      <w:r>
        <w:rPr>
          <w:rFonts w:ascii="CambriaMath" w:hAnsi="CambriaMath" w:cs="CambriaMath"/>
          <w:sz w:val="20"/>
          <w:szCs w:val="20"/>
        </w:rPr>
        <w:t xml:space="preserve">14.4.7.1 Unless otherwise recommended by the manufacturer’s published instructions, single and multiple-station smoke alarms installed in </w:t>
      </w:r>
      <w:r w:rsidR="00F47424">
        <w:rPr>
          <w:rFonts w:ascii="CambriaMath" w:hAnsi="CambriaMath" w:cs="CambriaMath"/>
          <w:sz w:val="20"/>
          <w:szCs w:val="20"/>
        </w:rPr>
        <w:t>one- and two-family</w:t>
      </w:r>
      <w:r w:rsidR="000C7306">
        <w:rPr>
          <w:rFonts w:ascii="CambriaMath" w:hAnsi="CambriaMath" w:cs="CambriaMath"/>
          <w:sz w:val="20"/>
          <w:szCs w:val="20"/>
        </w:rPr>
        <w:t xml:space="preserve"> dwellings shall be replaced when they fail to respond to operability tests </w:t>
      </w:r>
      <w:r w:rsidR="008E3201" w:rsidRPr="008E3201">
        <w:rPr>
          <w:rFonts w:ascii="CambriaMath" w:hAnsi="CambriaMath" w:cs="CambriaMath"/>
          <w:b/>
          <w:bCs/>
          <w:i/>
          <w:iCs/>
        </w:rPr>
        <w:t xml:space="preserve">but shall </w:t>
      </w:r>
      <w:r w:rsidR="000C7306" w:rsidRPr="008E3201">
        <w:rPr>
          <w:rFonts w:ascii="CambriaMath" w:hAnsi="CambriaMath" w:cs="CambriaMath"/>
          <w:b/>
          <w:bCs/>
          <w:i/>
          <w:iCs/>
        </w:rPr>
        <w:t>not remain in service</w:t>
      </w:r>
      <w:r w:rsidR="008E3201" w:rsidRPr="008E3201">
        <w:rPr>
          <w:rFonts w:ascii="CambriaMath" w:hAnsi="CambriaMath" w:cs="CambriaMath"/>
          <w:b/>
          <w:bCs/>
          <w:i/>
          <w:iCs/>
        </w:rPr>
        <w:t xml:space="preserve"> longer than 10 years from the date of manufacture.</w:t>
      </w:r>
    </w:p>
    <w:p w14:paraId="7A925254" w14:textId="25F1137A" w:rsidR="008E3201" w:rsidRPr="00FC0C4D" w:rsidRDefault="00F47424" w:rsidP="00FF03D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b/>
          <w:bCs/>
        </w:rPr>
      </w:pPr>
      <w:r w:rsidRPr="008E3201">
        <w:rPr>
          <w:rFonts w:ascii="CambriaMath" w:hAnsi="CambriaMath" w:cs="CambriaMath"/>
          <w:sz w:val="20"/>
          <w:szCs w:val="20"/>
        </w:rPr>
        <w:t xml:space="preserve">14.4.7.2 </w:t>
      </w:r>
      <w:r>
        <w:rPr>
          <w:rFonts w:ascii="CambriaMath" w:hAnsi="CambriaMath" w:cs="CambriaMath"/>
          <w:sz w:val="20"/>
          <w:szCs w:val="20"/>
        </w:rPr>
        <w:t>Combination</w:t>
      </w:r>
      <w:r w:rsidR="008E3201">
        <w:rPr>
          <w:rFonts w:ascii="CambriaMath" w:hAnsi="CambriaMath" w:cs="CambriaMath"/>
          <w:sz w:val="20"/>
          <w:szCs w:val="20"/>
        </w:rPr>
        <w:t xml:space="preserve"> smoke/carbon alarms shall be replaced when the </w:t>
      </w:r>
      <w:r>
        <w:rPr>
          <w:rFonts w:ascii="CambriaMath" w:hAnsi="CambriaMath" w:cs="CambriaMath"/>
          <w:sz w:val="20"/>
          <w:szCs w:val="20"/>
        </w:rPr>
        <w:t>end-of-life</w:t>
      </w:r>
      <w:r w:rsidR="008E3201">
        <w:rPr>
          <w:rFonts w:ascii="CambriaMath" w:hAnsi="CambriaMath" w:cs="CambriaMath"/>
          <w:sz w:val="20"/>
          <w:szCs w:val="20"/>
        </w:rPr>
        <w:t xml:space="preserve"> signal </w:t>
      </w:r>
      <w:r>
        <w:rPr>
          <w:rFonts w:ascii="CambriaMath" w:hAnsi="CambriaMath" w:cs="CambriaMath"/>
          <w:sz w:val="20"/>
          <w:szCs w:val="20"/>
        </w:rPr>
        <w:t>is activated</w:t>
      </w:r>
      <w:r w:rsidR="008E3201">
        <w:rPr>
          <w:rFonts w:ascii="CambriaMath" w:hAnsi="CambriaMath" w:cs="CambriaMath"/>
          <w:sz w:val="20"/>
          <w:szCs w:val="20"/>
        </w:rPr>
        <w:t xml:space="preserve"> or </w:t>
      </w:r>
      <w:r w:rsidR="008E3201" w:rsidRPr="00FC0C4D">
        <w:rPr>
          <w:rFonts w:ascii="CambriaMath" w:hAnsi="CambriaMath" w:cs="CambriaMath"/>
          <w:b/>
          <w:bCs/>
          <w:i/>
          <w:iCs/>
        </w:rPr>
        <w:t>10 years from the date of manufacture, whichever comes first.</w:t>
      </w:r>
    </w:p>
    <w:p w14:paraId="641B342F" w14:textId="740DCAB3" w:rsidR="00A53F4B" w:rsidRPr="006B4690" w:rsidRDefault="006B4690" w:rsidP="006B469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>
        <w:rPr>
          <w:rFonts w:ascii="CambriaMath" w:hAnsi="CambriaMath" w:cs="CambriaMath"/>
          <w:sz w:val="20"/>
          <w:szCs w:val="20"/>
        </w:rPr>
        <w:t xml:space="preserve">                  </w:t>
      </w:r>
      <w:r w:rsidR="00452427" w:rsidRPr="006B4690">
        <w:rPr>
          <w:rFonts w:ascii="CambriaMath" w:hAnsi="CambriaMath" w:cs="CambriaMath"/>
          <w:sz w:val="20"/>
          <w:szCs w:val="20"/>
        </w:rPr>
        <w:t>1.    T</w:t>
      </w:r>
      <w:r w:rsidR="00423760" w:rsidRPr="006B4690">
        <w:rPr>
          <w:rFonts w:ascii="CambriaMath" w:hAnsi="CambriaMath" w:cs="CambriaMath"/>
          <w:sz w:val="20"/>
          <w:szCs w:val="20"/>
        </w:rPr>
        <w:t>he alarms shall not be required to be interconnected.</w:t>
      </w:r>
    </w:p>
    <w:p w14:paraId="02ADEC0F" w14:textId="2F5B2F81" w:rsidR="00423760" w:rsidRPr="0046485E" w:rsidRDefault="00423760" w:rsidP="00452427">
      <w:pPr>
        <w:autoSpaceDE w:val="0"/>
        <w:autoSpaceDN w:val="0"/>
        <w:adjustRightInd w:val="0"/>
        <w:spacing w:after="0" w:line="240" w:lineRule="auto"/>
        <w:rPr>
          <w:rFonts w:ascii="Engravers MT" w:hAnsi="Engravers MT" w:cs="CambriaMath"/>
          <w:b/>
          <w:sz w:val="24"/>
          <w:szCs w:val="24"/>
          <w:u w:val="single"/>
        </w:rPr>
      </w:pPr>
      <w:r>
        <w:rPr>
          <w:rFonts w:ascii="CambriaMath" w:hAnsi="CambriaMath" w:cs="CambriaMath"/>
          <w:sz w:val="20"/>
          <w:szCs w:val="20"/>
        </w:rPr>
        <w:tab/>
      </w:r>
      <w:r w:rsidR="00447609" w:rsidRPr="00AA66EC">
        <w:rPr>
          <w:rFonts w:ascii="CambriaMath" w:hAnsi="CambriaMath" w:cs="CambriaMath"/>
          <w:bCs/>
          <w:sz w:val="20"/>
          <w:szCs w:val="20"/>
        </w:rPr>
        <w:t>(c</w:t>
      </w:r>
      <w:r w:rsidR="00447609" w:rsidRPr="00AA66EC">
        <w:rPr>
          <w:rFonts w:ascii="CambriaMath" w:hAnsi="CambriaMath" w:cs="CambriaMath"/>
          <w:bCs/>
          <w:sz w:val="20"/>
          <w:szCs w:val="20"/>
          <w:highlight w:val="yellow"/>
        </w:rPr>
        <w:t>)</w:t>
      </w:r>
      <w:r w:rsidRPr="0046485E">
        <w:rPr>
          <w:rFonts w:ascii="Engravers MT" w:hAnsi="Engravers MT" w:cs="CambriaMath"/>
          <w:b/>
          <w:sz w:val="24"/>
          <w:szCs w:val="24"/>
          <w:highlight w:val="yellow"/>
        </w:rPr>
        <w:t>Ten-year sealed battery-powered single</w:t>
      </w:r>
      <w:r w:rsidRPr="0046485E">
        <w:rPr>
          <w:rFonts w:ascii="Engravers MT" w:hAnsi="Engravers MT" w:cs="CambriaMath"/>
          <w:b/>
          <w:sz w:val="24"/>
          <w:szCs w:val="24"/>
        </w:rPr>
        <w:t xml:space="preserve"> </w:t>
      </w:r>
      <w:r w:rsidR="00261847" w:rsidRPr="0046485E">
        <w:rPr>
          <w:rFonts w:ascii="Engravers MT" w:hAnsi="Engravers MT" w:cs="CambriaMath"/>
          <w:b/>
          <w:sz w:val="24"/>
          <w:szCs w:val="24"/>
        </w:rPr>
        <w:t xml:space="preserve">   </w:t>
      </w:r>
    </w:p>
    <w:p w14:paraId="6545AE06" w14:textId="082CD4DD" w:rsidR="00A53F4B" w:rsidRPr="0046485E" w:rsidRDefault="00261847" w:rsidP="0076606B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 w:rsidRPr="0046485E">
        <w:rPr>
          <w:rFonts w:ascii="Engravers MT" w:hAnsi="Engravers MT" w:cs="CambriaMath"/>
          <w:sz w:val="24"/>
          <w:szCs w:val="24"/>
        </w:rPr>
        <w:t xml:space="preserve">             </w:t>
      </w:r>
      <w:r w:rsidRPr="0046485E">
        <w:rPr>
          <w:rFonts w:ascii="Engravers MT" w:hAnsi="Engravers MT" w:cs="CambriaMath"/>
          <w:b/>
          <w:sz w:val="24"/>
          <w:szCs w:val="24"/>
          <w:highlight w:val="yellow"/>
        </w:rPr>
        <w:t xml:space="preserve">station smoke alarms shall be </w:t>
      </w:r>
      <w:r w:rsidR="00F47424" w:rsidRPr="0046485E">
        <w:rPr>
          <w:rFonts w:ascii="Engravers MT" w:hAnsi="Engravers MT" w:cs="CambriaMath"/>
          <w:b/>
          <w:sz w:val="24"/>
          <w:szCs w:val="24"/>
          <w:highlight w:val="yellow"/>
        </w:rPr>
        <w:t>installed.</w:t>
      </w:r>
      <w:r w:rsidRPr="0046485E">
        <w:rPr>
          <w:rFonts w:ascii="Engravers MT" w:hAnsi="Engravers MT" w:cs="CambriaMath"/>
          <w:b/>
          <w:sz w:val="24"/>
          <w:szCs w:val="24"/>
        </w:rPr>
        <w:t xml:space="preserve"> </w:t>
      </w:r>
    </w:p>
    <w:p w14:paraId="3D320D53" w14:textId="77777777" w:rsidR="00447609" w:rsidRPr="0046485E" w:rsidRDefault="00447609" w:rsidP="0076606B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b/>
          <w:sz w:val="20"/>
          <w:szCs w:val="20"/>
        </w:rPr>
      </w:pPr>
      <w:r w:rsidRPr="0046485E">
        <w:rPr>
          <w:rFonts w:ascii="CambriaMath" w:hAnsi="CambriaMath" w:cs="CambriaMath"/>
          <w:b/>
          <w:sz w:val="20"/>
          <w:szCs w:val="20"/>
        </w:rPr>
        <w:t xml:space="preserve">                     </w:t>
      </w:r>
      <w:r w:rsidR="00261847" w:rsidRPr="0046485E">
        <w:rPr>
          <w:rFonts w:ascii="CambriaMath" w:hAnsi="CambriaMath" w:cs="CambriaMath"/>
          <w:b/>
          <w:sz w:val="20"/>
          <w:szCs w:val="20"/>
        </w:rPr>
        <w:t xml:space="preserve"> </w:t>
      </w:r>
      <w:r w:rsidRPr="0046485E">
        <w:rPr>
          <w:rFonts w:ascii="Engravers MT" w:hAnsi="Engravers MT" w:cs="CambriaMath"/>
          <w:b/>
          <w:sz w:val="24"/>
          <w:szCs w:val="24"/>
          <w:highlight w:val="yellow"/>
        </w:rPr>
        <w:t>and shall be</w:t>
      </w:r>
      <w:r w:rsidRPr="0046485E">
        <w:rPr>
          <w:rFonts w:ascii="CambriaMath" w:hAnsi="CambriaMath" w:cs="CambriaMath"/>
          <w:b/>
          <w:sz w:val="20"/>
          <w:szCs w:val="20"/>
          <w:highlight w:val="yellow"/>
        </w:rPr>
        <w:t xml:space="preserve"> </w:t>
      </w:r>
      <w:r w:rsidRPr="0046485E">
        <w:rPr>
          <w:rFonts w:ascii="Engravers MT" w:hAnsi="Engravers MT" w:cs="CambriaMath"/>
          <w:b/>
          <w:sz w:val="24"/>
          <w:szCs w:val="24"/>
          <w:highlight w:val="yellow"/>
        </w:rPr>
        <w:t>listed in</w:t>
      </w:r>
      <w:r w:rsidRPr="0046485E">
        <w:rPr>
          <w:rFonts w:ascii="Engravers MT" w:hAnsi="Engravers MT" w:cs="CambriaMath"/>
          <w:sz w:val="24"/>
          <w:szCs w:val="24"/>
          <w:highlight w:val="yellow"/>
        </w:rPr>
        <w:t xml:space="preserve"> </w:t>
      </w:r>
      <w:r w:rsidRPr="0046485E">
        <w:rPr>
          <w:rFonts w:ascii="Engravers MT" w:hAnsi="Engravers MT" w:cs="CambriaMath"/>
          <w:b/>
          <w:sz w:val="24"/>
          <w:szCs w:val="24"/>
          <w:highlight w:val="yellow"/>
        </w:rPr>
        <w:t>Accordance with</w:t>
      </w:r>
      <w:r w:rsidRPr="0046485E">
        <w:rPr>
          <w:rFonts w:ascii="Engravers MT" w:hAnsi="Engravers MT" w:cs="CambriaMath"/>
          <w:b/>
          <w:sz w:val="24"/>
          <w:szCs w:val="24"/>
        </w:rPr>
        <w:t xml:space="preserve"> </w:t>
      </w:r>
      <w:r w:rsidR="008F1D50" w:rsidRPr="0046485E">
        <w:rPr>
          <w:rFonts w:ascii="Engravers MT" w:hAnsi="Engravers MT" w:cs="CambriaMath"/>
          <w:b/>
          <w:sz w:val="24"/>
          <w:szCs w:val="24"/>
        </w:rPr>
        <w:t xml:space="preserve">  </w:t>
      </w:r>
    </w:p>
    <w:p w14:paraId="4435FE45" w14:textId="77777777" w:rsidR="00447609" w:rsidRPr="0046485E" w:rsidRDefault="00447609" w:rsidP="0076606B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 w:rsidRPr="0046485E">
        <w:rPr>
          <w:rFonts w:ascii="CambriaMath" w:hAnsi="CambriaMath" w:cs="CambriaMath"/>
          <w:sz w:val="20"/>
          <w:szCs w:val="20"/>
        </w:rPr>
        <w:t xml:space="preserve">                      </w:t>
      </w:r>
      <w:r w:rsidR="008F1D50" w:rsidRPr="0046485E">
        <w:rPr>
          <w:rFonts w:ascii="Engravers MT" w:hAnsi="Engravers MT" w:cs="CambriaMath"/>
          <w:b/>
          <w:sz w:val="24"/>
          <w:szCs w:val="24"/>
          <w:highlight w:val="yellow"/>
        </w:rPr>
        <w:t xml:space="preserve">ANSI/UL 217, </w:t>
      </w:r>
      <w:r w:rsidRPr="0046485E">
        <w:rPr>
          <w:rFonts w:ascii="Engravers MT" w:hAnsi="Engravers MT" w:cs="CambriaMath"/>
          <w:b/>
          <w:sz w:val="24"/>
          <w:szCs w:val="24"/>
          <w:highlight w:val="yellow"/>
        </w:rPr>
        <w:t>incorporated herein by</w:t>
      </w:r>
      <w:r w:rsidRPr="0046485E">
        <w:rPr>
          <w:rFonts w:ascii="Engravers MT" w:hAnsi="Engravers MT" w:cs="CambriaMath"/>
          <w:b/>
          <w:sz w:val="24"/>
          <w:szCs w:val="24"/>
        </w:rPr>
        <w:t xml:space="preserve"> </w:t>
      </w:r>
    </w:p>
    <w:p w14:paraId="66688417" w14:textId="6016A43F" w:rsidR="00A53F4B" w:rsidRPr="00EF4F38" w:rsidRDefault="00447609" w:rsidP="0076606B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 w:rsidRPr="0046485E">
        <w:rPr>
          <w:rFonts w:ascii="CambriaMath" w:hAnsi="CambriaMath" w:cs="CambriaMath"/>
          <w:sz w:val="20"/>
          <w:szCs w:val="20"/>
        </w:rPr>
        <w:t xml:space="preserve">                      </w:t>
      </w:r>
      <w:r w:rsidR="008F1D50" w:rsidRPr="0046485E">
        <w:rPr>
          <w:rFonts w:ascii="Engravers MT" w:hAnsi="Engravers MT" w:cs="CambriaMath"/>
          <w:b/>
          <w:sz w:val="24"/>
          <w:szCs w:val="24"/>
          <w:highlight w:val="yellow"/>
        </w:rPr>
        <w:t>reference</w:t>
      </w:r>
      <w:r w:rsidR="008F1D50" w:rsidRPr="0046485E">
        <w:rPr>
          <w:rFonts w:ascii="CambriaMath" w:hAnsi="CambriaMath" w:cs="CambriaMath"/>
          <w:sz w:val="24"/>
          <w:szCs w:val="24"/>
        </w:rPr>
        <w:t>.</w:t>
      </w:r>
      <w:r w:rsidR="008F1D50" w:rsidRPr="0046485E">
        <w:rPr>
          <w:rFonts w:ascii="CambriaMath" w:hAnsi="CambriaMath" w:cs="CambriaMath"/>
          <w:sz w:val="20"/>
          <w:szCs w:val="20"/>
        </w:rPr>
        <w:t xml:space="preserve">  </w:t>
      </w:r>
      <w:r w:rsidR="00261847" w:rsidRPr="00EF4F38">
        <w:rPr>
          <w:rFonts w:ascii="CambriaMath" w:hAnsi="CambriaMath" w:cs="CambriaMath"/>
          <w:sz w:val="20"/>
          <w:szCs w:val="20"/>
        </w:rPr>
        <w:t>However, A/C</w:t>
      </w:r>
      <w:r w:rsidR="00261847" w:rsidRPr="00EF4F38">
        <w:rPr>
          <w:rFonts w:ascii="CambriaMath" w:hAnsi="CambriaMath" w:cs="CambriaMath"/>
          <w:b/>
          <w:sz w:val="20"/>
          <w:szCs w:val="20"/>
        </w:rPr>
        <w:t xml:space="preserve"> </w:t>
      </w:r>
      <w:r w:rsidR="00261847" w:rsidRPr="00EF4F38">
        <w:rPr>
          <w:rFonts w:ascii="CambriaMath" w:hAnsi="CambriaMath" w:cs="CambriaMath"/>
          <w:sz w:val="20"/>
          <w:szCs w:val="20"/>
        </w:rPr>
        <w:t>powered</w:t>
      </w:r>
      <w:r w:rsidR="0024319E" w:rsidRPr="00EF4F38">
        <w:rPr>
          <w:rFonts w:ascii="CambriaMath" w:hAnsi="CambriaMath" w:cs="CambriaMath"/>
          <w:b/>
          <w:sz w:val="20"/>
          <w:szCs w:val="20"/>
        </w:rPr>
        <w:t xml:space="preserve"> </w:t>
      </w:r>
      <w:r w:rsidR="00261847" w:rsidRPr="00EF4F38">
        <w:rPr>
          <w:rFonts w:ascii="CambriaMath" w:hAnsi="CambriaMath" w:cs="CambriaMath"/>
          <w:sz w:val="20"/>
          <w:szCs w:val="20"/>
        </w:rPr>
        <w:t xml:space="preserve">single or </w:t>
      </w:r>
      <w:r w:rsidR="0076606B" w:rsidRPr="00EF4F38">
        <w:rPr>
          <w:rFonts w:ascii="CambriaMath" w:hAnsi="CambriaMath" w:cs="CambriaMath"/>
          <w:sz w:val="20"/>
          <w:szCs w:val="20"/>
        </w:rPr>
        <w:t xml:space="preserve">Multiple-station smoke alarms installed </w:t>
      </w:r>
      <w:r w:rsidR="00302E87" w:rsidRPr="00EF4F38">
        <w:rPr>
          <w:rFonts w:ascii="CambriaMath" w:hAnsi="CambriaMath" w:cs="CambriaMath"/>
          <w:sz w:val="20"/>
          <w:szCs w:val="20"/>
        </w:rPr>
        <w:t xml:space="preserve">        </w:t>
      </w:r>
    </w:p>
    <w:p w14:paraId="52A05D31" w14:textId="1CB2A355" w:rsidR="00C16F05" w:rsidRPr="00EF4F38" w:rsidRDefault="00C16F05" w:rsidP="00C16F05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 w:rsidRPr="00EF4F38">
        <w:rPr>
          <w:rFonts w:ascii="CambriaMath" w:hAnsi="CambriaMath" w:cs="CambriaMath"/>
          <w:b/>
          <w:sz w:val="20"/>
          <w:szCs w:val="20"/>
        </w:rPr>
        <w:t xml:space="preserve">                   </w:t>
      </w:r>
      <w:r w:rsidR="00261847" w:rsidRPr="00EF4F38">
        <w:rPr>
          <w:rFonts w:ascii="CambriaMath" w:hAnsi="CambriaMath" w:cs="CambriaMath"/>
          <w:b/>
          <w:sz w:val="20"/>
          <w:szCs w:val="20"/>
        </w:rPr>
        <w:t xml:space="preserve"> </w:t>
      </w:r>
      <w:r w:rsidR="008F1D50" w:rsidRPr="00EF4F38">
        <w:rPr>
          <w:rFonts w:ascii="CambriaMath" w:hAnsi="CambriaMath" w:cs="CambriaMath"/>
          <w:b/>
          <w:sz w:val="20"/>
          <w:szCs w:val="20"/>
        </w:rPr>
        <w:t xml:space="preserve">   </w:t>
      </w:r>
      <w:r w:rsidR="00302E87" w:rsidRPr="00EF4F38">
        <w:rPr>
          <w:rFonts w:ascii="CambriaMath" w:hAnsi="CambriaMath" w:cs="CambriaMath"/>
          <w:b/>
          <w:sz w:val="20"/>
          <w:szCs w:val="20"/>
        </w:rPr>
        <w:t xml:space="preserve">as </w:t>
      </w:r>
      <w:r w:rsidR="008F1D50" w:rsidRPr="00EF4F38">
        <w:rPr>
          <w:rFonts w:ascii="CambriaMath" w:hAnsi="CambriaMath" w:cs="CambriaMath"/>
          <w:sz w:val="20"/>
          <w:szCs w:val="20"/>
        </w:rPr>
        <w:t>part of the original</w:t>
      </w:r>
      <w:r w:rsidR="00261847" w:rsidRPr="00EF4F38">
        <w:rPr>
          <w:rFonts w:ascii="CambriaMath" w:hAnsi="CambriaMath" w:cs="CambriaMath"/>
          <w:b/>
          <w:sz w:val="20"/>
          <w:szCs w:val="20"/>
        </w:rPr>
        <w:t xml:space="preserve"> </w:t>
      </w:r>
      <w:r w:rsidR="00261847" w:rsidRPr="00EF4F38">
        <w:rPr>
          <w:rFonts w:ascii="CambriaMath" w:hAnsi="CambriaMath" w:cs="CambriaMath"/>
          <w:sz w:val="20"/>
          <w:szCs w:val="20"/>
        </w:rPr>
        <w:t>construction or rehabilitation</w:t>
      </w:r>
      <w:r w:rsidRPr="00EF4F38">
        <w:rPr>
          <w:rFonts w:ascii="CambriaMath" w:hAnsi="CambriaMath" w:cs="CambriaMath"/>
          <w:b/>
          <w:sz w:val="20"/>
          <w:szCs w:val="20"/>
        </w:rPr>
        <w:t xml:space="preserve"> </w:t>
      </w:r>
      <w:r w:rsidR="00261847" w:rsidRPr="00EF4F38">
        <w:rPr>
          <w:rFonts w:ascii="CambriaMath" w:hAnsi="CambriaMath" w:cs="CambriaMath"/>
          <w:sz w:val="20"/>
          <w:szCs w:val="20"/>
        </w:rPr>
        <w:t>project</w:t>
      </w:r>
      <w:r w:rsidRPr="00EF4F38">
        <w:rPr>
          <w:rFonts w:ascii="CambriaMath" w:hAnsi="CambriaMath" w:cs="CambriaMath"/>
          <w:b/>
          <w:sz w:val="20"/>
          <w:szCs w:val="20"/>
        </w:rPr>
        <w:t xml:space="preserve"> </w:t>
      </w:r>
      <w:r w:rsidRPr="00EF4F38">
        <w:rPr>
          <w:rFonts w:ascii="CambriaMath" w:hAnsi="CambriaMath" w:cs="CambriaMath"/>
          <w:sz w:val="20"/>
          <w:szCs w:val="20"/>
        </w:rPr>
        <w:t>shall not be rep</w:t>
      </w:r>
      <w:r w:rsidR="00382637" w:rsidRPr="00EF4F38">
        <w:rPr>
          <w:rFonts w:ascii="CambriaMath" w:hAnsi="CambriaMath" w:cs="CambriaMath"/>
          <w:sz w:val="20"/>
          <w:szCs w:val="20"/>
        </w:rPr>
        <w:t>laced with battery</w:t>
      </w:r>
      <w:r w:rsidR="00656E91" w:rsidRPr="00EF4F38">
        <w:rPr>
          <w:rFonts w:ascii="CambriaMath" w:hAnsi="CambriaMath" w:cs="CambriaMath"/>
          <w:sz w:val="20"/>
          <w:szCs w:val="20"/>
        </w:rPr>
        <w:t xml:space="preserve"> </w:t>
      </w:r>
      <w:r w:rsidR="00302E87" w:rsidRPr="00EF4F38">
        <w:rPr>
          <w:rFonts w:ascii="CambriaMath" w:hAnsi="CambriaMath" w:cs="CambriaMath"/>
          <w:sz w:val="20"/>
          <w:szCs w:val="20"/>
        </w:rPr>
        <w:t xml:space="preserve">                        </w:t>
      </w:r>
    </w:p>
    <w:p w14:paraId="6D23FDC9" w14:textId="10D89BB3" w:rsidR="008F1D50" w:rsidRPr="00EF4F38" w:rsidRDefault="008F1D50" w:rsidP="00C16F05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 w:rsidRPr="00EF4F38">
        <w:rPr>
          <w:rFonts w:ascii="CambriaMath" w:hAnsi="CambriaMath" w:cs="CambriaMath"/>
          <w:sz w:val="20"/>
          <w:szCs w:val="20"/>
        </w:rPr>
        <w:t xml:space="preserve">                      </w:t>
      </w:r>
      <w:r w:rsidR="00302E87" w:rsidRPr="00EF4F38">
        <w:rPr>
          <w:rFonts w:ascii="CambriaMath" w:hAnsi="CambriaMath" w:cs="CambriaMath"/>
          <w:sz w:val="20"/>
          <w:szCs w:val="20"/>
        </w:rPr>
        <w:t xml:space="preserve">operated </w:t>
      </w:r>
      <w:r w:rsidRPr="00EF4F38">
        <w:rPr>
          <w:rFonts w:ascii="CambriaMath" w:hAnsi="CambriaMath" w:cs="CambriaMath"/>
          <w:sz w:val="20"/>
          <w:szCs w:val="20"/>
        </w:rPr>
        <w:t>smoke alarms.</w:t>
      </w:r>
    </w:p>
    <w:p w14:paraId="18CBF1D2" w14:textId="36FBD9DA" w:rsidR="00382637" w:rsidRPr="00382637" w:rsidRDefault="00382637" w:rsidP="0038263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>
        <w:rPr>
          <w:rFonts w:ascii="CambriaMath" w:hAnsi="CambriaMath" w:cs="CambriaMath"/>
          <w:sz w:val="20"/>
          <w:szCs w:val="20"/>
        </w:rPr>
        <w:t>A/C powered smoke alarms shall be accepted as meeting the requirements of this section</w:t>
      </w:r>
      <w:r w:rsidR="00C1554B">
        <w:rPr>
          <w:rFonts w:ascii="CambriaMath" w:hAnsi="CambriaMath" w:cs="CambriaMath"/>
          <w:sz w:val="20"/>
          <w:szCs w:val="20"/>
        </w:rPr>
        <w:t xml:space="preserve">, </w:t>
      </w:r>
    </w:p>
    <w:p w14:paraId="6308CB0C" w14:textId="77777777" w:rsidR="00A53F4B" w:rsidRDefault="00C16F05" w:rsidP="00C16F05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b/>
          <w:sz w:val="20"/>
          <w:szCs w:val="20"/>
          <w:u w:val="single"/>
        </w:rPr>
      </w:pPr>
      <w:r>
        <w:rPr>
          <w:rFonts w:ascii="CambriaMath" w:hAnsi="CambriaMath" w:cs="CambriaMath"/>
          <w:b/>
          <w:sz w:val="20"/>
          <w:szCs w:val="20"/>
          <w:u w:val="single"/>
        </w:rPr>
        <w:t xml:space="preserve"> </w:t>
      </w:r>
    </w:p>
    <w:p w14:paraId="63626951" w14:textId="77777777" w:rsidR="00A53F4B" w:rsidRDefault="00A53F4B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</w:p>
    <w:p w14:paraId="516F4016" w14:textId="77777777" w:rsidR="00A53F4B" w:rsidRDefault="00A53F4B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</w:p>
    <w:p w14:paraId="33FA68E8" w14:textId="77777777" w:rsidR="00A53F4B" w:rsidRDefault="00A53F4B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</w:p>
    <w:p w14:paraId="289748C0" w14:textId="77777777" w:rsidR="005E2B40" w:rsidRPr="00F47424" w:rsidRDefault="005E2B40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  <w:r w:rsidRPr="00F47424">
        <w:rPr>
          <w:rFonts w:ascii="CambriaMath" w:hAnsi="CambriaMath" w:cs="CambriaMath"/>
          <w:b/>
          <w:sz w:val="20"/>
          <w:szCs w:val="20"/>
          <w:u w:val="single"/>
        </w:rPr>
        <w:t>PLACEMENT OF SMOKE DETECTORS FOR ONE</w:t>
      </w:r>
    </w:p>
    <w:p w14:paraId="4ECEB7A1" w14:textId="5B0A599C" w:rsidR="005E2B40" w:rsidRPr="00F47424" w:rsidRDefault="005E2B40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  <w:r w:rsidRPr="00F47424">
        <w:rPr>
          <w:rFonts w:ascii="CambriaMath" w:hAnsi="CambriaMath" w:cs="CambriaMath"/>
          <w:b/>
          <w:sz w:val="20"/>
          <w:szCs w:val="20"/>
          <w:u w:val="single"/>
        </w:rPr>
        <w:t xml:space="preserve">AND </w:t>
      </w:r>
      <w:r w:rsidR="00F47424" w:rsidRPr="00F47424">
        <w:rPr>
          <w:rFonts w:ascii="CambriaMath" w:hAnsi="CambriaMath" w:cs="CambriaMath"/>
          <w:b/>
          <w:sz w:val="20"/>
          <w:szCs w:val="20"/>
        </w:rPr>
        <w:t>TWO-FAMILY</w:t>
      </w:r>
      <w:r w:rsidRPr="00F47424">
        <w:rPr>
          <w:rFonts w:ascii="CambriaMath" w:hAnsi="CambriaMath" w:cs="CambriaMath"/>
          <w:b/>
          <w:sz w:val="20"/>
          <w:szCs w:val="20"/>
          <w:u w:val="single"/>
        </w:rPr>
        <w:t xml:space="preserve"> RESIDENCES</w:t>
      </w:r>
    </w:p>
    <w:p w14:paraId="6B677912" w14:textId="77777777" w:rsidR="001C55CF" w:rsidRDefault="001C55CF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</w:p>
    <w:p w14:paraId="7B9CA2B8" w14:textId="5BD89B2F" w:rsidR="005E2B40" w:rsidRDefault="005E2B40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>
        <w:rPr>
          <w:rFonts w:ascii="CambriaMath" w:hAnsi="CambriaMath" w:cs="CambriaMath"/>
          <w:sz w:val="20"/>
          <w:szCs w:val="20"/>
        </w:rPr>
        <w:t xml:space="preserve">The New Jersey State Uniform Safety Act, N.J.S.A.52:27D-198.1 states: a structure used or intended to be </w:t>
      </w:r>
      <w:r w:rsidR="00F47424">
        <w:rPr>
          <w:rFonts w:ascii="CambriaMath" w:hAnsi="CambriaMath" w:cs="CambriaMath"/>
          <w:sz w:val="20"/>
          <w:szCs w:val="20"/>
        </w:rPr>
        <w:t>used</w:t>
      </w:r>
    </w:p>
    <w:p w14:paraId="431B5E5C" w14:textId="77777777" w:rsidR="005E2B40" w:rsidRDefault="005E2B40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>
        <w:rPr>
          <w:rFonts w:ascii="CambriaMath" w:hAnsi="CambriaMath" w:cs="CambriaMath"/>
          <w:sz w:val="20"/>
          <w:szCs w:val="20"/>
        </w:rPr>
        <w:t>for residential purposes by not more than two households, shall have a smoke-sensitive alarm device on each</w:t>
      </w:r>
    </w:p>
    <w:p w14:paraId="0BFFD075" w14:textId="77777777" w:rsidR="005E2B40" w:rsidRDefault="005E2B40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>
        <w:rPr>
          <w:rFonts w:ascii="CambriaMath" w:hAnsi="CambriaMath" w:cs="CambriaMath"/>
          <w:sz w:val="20"/>
          <w:szCs w:val="20"/>
        </w:rPr>
        <w:t>level of the structure and outside each separate sleeping area in the immediate vicinity of the bedrooms and</w:t>
      </w:r>
    </w:p>
    <w:p w14:paraId="2A3F9573" w14:textId="0FB6C4BC" w:rsidR="005E2B40" w:rsidRDefault="005E2B40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>
        <w:rPr>
          <w:rFonts w:ascii="CambriaMath" w:hAnsi="CambriaMath" w:cs="CambriaMath"/>
          <w:sz w:val="20"/>
          <w:szCs w:val="20"/>
        </w:rPr>
        <w:t>located on or near the ceiling in accordance with the</w:t>
      </w:r>
      <w:r w:rsidR="00E7651B">
        <w:rPr>
          <w:rFonts w:ascii="CambriaMath" w:hAnsi="CambriaMath" w:cs="CambriaMath"/>
          <w:sz w:val="20"/>
          <w:szCs w:val="20"/>
        </w:rPr>
        <w:t xml:space="preserve"> </w:t>
      </w:r>
      <w:r>
        <w:rPr>
          <w:rFonts w:ascii="CambriaMath" w:hAnsi="CambriaMath" w:cs="CambriaMath"/>
          <w:sz w:val="20"/>
          <w:szCs w:val="20"/>
        </w:rPr>
        <w:t xml:space="preserve">National Fire Protection Association </w:t>
      </w:r>
      <w:r w:rsidR="00211743">
        <w:rPr>
          <w:rFonts w:ascii="CambriaMath" w:hAnsi="CambriaMath" w:cs="CambriaMath"/>
          <w:sz w:val="20"/>
          <w:szCs w:val="20"/>
        </w:rPr>
        <w:t>Standard</w:t>
      </w:r>
      <w:r>
        <w:rPr>
          <w:rFonts w:ascii="CambriaMath" w:hAnsi="CambriaMath" w:cs="CambriaMath"/>
          <w:sz w:val="20"/>
          <w:szCs w:val="20"/>
        </w:rPr>
        <w:t xml:space="preserve"> No. 74-1984. The smoke sensitive device shall be tested and</w:t>
      </w:r>
      <w:r w:rsidR="00E7651B">
        <w:rPr>
          <w:rFonts w:ascii="CambriaMath" w:hAnsi="CambriaMath" w:cs="CambriaMath"/>
          <w:sz w:val="20"/>
          <w:szCs w:val="20"/>
        </w:rPr>
        <w:t xml:space="preserve"> </w:t>
      </w:r>
      <w:r>
        <w:rPr>
          <w:rFonts w:ascii="CambriaMath" w:hAnsi="CambriaMath" w:cs="CambriaMath"/>
          <w:sz w:val="20"/>
          <w:szCs w:val="20"/>
        </w:rPr>
        <w:t>listed by a product certification agency recognized by the Division of Fire Safety.</w:t>
      </w:r>
    </w:p>
    <w:p w14:paraId="645536C4" w14:textId="77777777" w:rsidR="006D452E" w:rsidRDefault="006D452E" w:rsidP="006D452E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sz w:val="20"/>
          <w:szCs w:val="20"/>
        </w:rPr>
      </w:pPr>
    </w:p>
    <w:p w14:paraId="3422DCD0" w14:textId="77777777" w:rsidR="00E3368A" w:rsidRDefault="00E3368A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</w:p>
    <w:p w14:paraId="387DE8B6" w14:textId="77777777" w:rsidR="00E3368A" w:rsidRDefault="00E3368A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</w:p>
    <w:p w14:paraId="51555D17" w14:textId="77777777" w:rsidR="00E3368A" w:rsidRDefault="00E3368A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</w:p>
    <w:p w14:paraId="52E1266D" w14:textId="77777777" w:rsidR="005E2B40" w:rsidRPr="006D452E" w:rsidRDefault="005E2B40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  <w:r w:rsidRPr="006D452E">
        <w:rPr>
          <w:rFonts w:ascii="CambriaMath" w:hAnsi="CambriaMath" w:cs="CambriaMath"/>
          <w:b/>
          <w:sz w:val="20"/>
          <w:szCs w:val="20"/>
          <w:u w:val="single"/>
        </w:rPr>
        <w:t>WHERE TO PLACE SMOKE DETECTORS</w:t>
      </w:r>
    </w:p>
    <w:p w14:paraId="228C1318" w14:textId="77777777" w:rsidR="00E3368A" w:rsidRDefault="00E3368A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b/>
          <w:sz w:val="20"/>
          <w:szCs w:val="20"/>
        </w:rPr>
      </w:pPr>
    </w:p>
    <w:p w14:paraId="7132316F" w14:textId="048CB4CA" w:rsidR="005E2B40" w:rsidRDefault="005E2B40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 w:rsidRPr="006D452E">
        <w:rPr>
          <w:rFonts w:ascii="CambriaMath" w:hAnsi="CambriaMath" w:cs="CambriaMath"/>
          <w:b/>
          <w:sz w:val="20"/>
          <w:szCs w:val="20"/>
        </w:rPr>
        <w:t>Basement area:</w:t>
      </w:r>
      <w:r>
        <w:rPr>
          <w:rFonts w:ascii="CambriaMath" w:hAnsi="CambriaMath" w:cs="CambriaMath"/>
          <w:sz w:val="20"/>
          <w:szCs w:val="20"/>
        </w:rPr>
        <w:t xml:space="preserve"> The basement smoke detector shall be installed in the basement, within 10 feet of the stairway.</w:t>
      </w:r>
      <w:r w:rsidR="00FA43CA">
        <w:rPr>
          <w:rFonts w:ascii="CambriaMath" w:hAnsi="CambriaMath" w:cs="CambriaMath"/>
          <w:sz w:val="20"/>
          <w:szCs w:val="20"/>
        </w:rPr>
        <w:t xml:space="preserve"> </w:t>
      </w:r>
      <w:r>
        <w:rPr>
          <w:rFonts w:ascii="CambriaMath" w:hAnsi="CambriaMath" w:cs="CambriaMath"/>
          <w:sz w:val="20"/>
          <w:szCs w:val="20"/>
        </w:rPr>
        <w:t xml:space="preserve">The detector shall not </w:t>
      </w:r>
      <w:r w:rsidR="00F47424">
        <w:rPr>
          <w:rFonts w:ascii="CambriaMath" w:hAnsi="CambriaMath" w:cs="CambriaMath"/>
          <w:sz w:val="20"/>
          <w:szCs w:val="20"/>
        </w:rPr>
        <w:t>be in</w:t>
      </w:r>
      <w:r>
        <w:rPr>
          <w:rFonts w:ascii="CambriaMath" w:hAnsi="CambriaMath" w:cs="CambriaMath"/>
          <w:sz w:val="20"/>
          <w:szCs w:val="20"/>
        </w:rPr>
        <w:t xml:space="preserve"> the stairway. If installed on an open joists ceiling, the detector shall be</w:t>
      </w:r>
      <w:r w:rsidR="00FA43CA">
        <w:rPr>
          <w:rFonts w:ascii="CambriaMath" w:hAnsi="CambriaMath" w:cs="CambriaMath"/>
          <w:sz w:val="20"/>
          <w:szCs w:val="20"/>
        </w:rPr>
        <w:t xml:space="preserve"> </w:t>
      </w:r>
      <w:r>
        <w:rPr>
          <w:rFonts w:ascii="CambriaMath" w:hAnsi="CambriaMath" w:cs="CambriaMath"/>
          <w:sz w:val="20"/>
          <w:szCs w:val="20"/>
        </w:rPr>
        <w:t>placed on the bottom of the joists. For finished ceilings see note below.</w:t>
      </w:r>
      <w:r w:rsidR="00211743">
        <w:rPr>
          <w:rFonts w:ascii="CambriaMath" w:hAnsi="CambriaMath" w:cs="CambriaMath"/>
          <w:sz w:val="20"/>
          <w:szCs w:val="20"/>
        </w:rPr>
        <w:t xml:space="preserve">  </w:t>
      </w:r>
      <w:r>
        <w:rPr>
          <w:rFonts w:ascii="CambriaMath" w:hAnsi="CambriaMath" w:cs="CambriaMath"/>
          <w:sz w:val="20"/>
          <w:szCs w:val="20"/>
        </w:rPr>
        <w:t>Living area and/or First Floor: The living area smoke detector shall be installed in the living room and/or near</w:t>
      </w:r>
      <w:r w:rsidR="00FA43CA">
        <w:rPr>
          <w:rFonts w:ascii="CambriaMath" w:hAnsi="CambriaMath" w:cs="CambriaMath"/>
          <w:sz w:val="20"/>
          <w:szCs w:val="20"/>
        </w:rPr>
        <w:t xml:space="preserve"> </w:t>
      </w:r>
      <w:r>
        <w:rPr>
          <w:rFonts w:ascii="CambriaMath" w:hAnsi="CambriaMath" w:cs="CambriaMath"/>
          <w:sz w:val="20"/>
          <w:szCs w:val="20"/>
        </w:rPr>
        <w:t xml:space="preserve">the stairway leading to the upper level. The detector shall not </w:t>
      </w:r>
      <w:r w:rsidR="00F47424">
        <w:rPr>
          <w:rFonts w:ascii="CambriaMath" w:hAnsi="CambriaMath" w:cs="CambriaMath"/>
          <w:sz w:val="20"/>
          <w:szCs w:val="20"/>
        </w:rPr>
        <w:t>be in</w:t>
      </w:r>
      <w:r>
        <w:rPr>
          <w:rFonts w:ascii="CambriaMath" w:hAnsi="CambriaMath" w:cs="CambriaMath"/>
          <w:sz w:val="20"/>
          <w:szCs w:val="20"/>
        </w:rPr>
        <w:t xml:space="preserve"> the stairway.</w:t>
      </w:r>
    </w:p>
    <w:p w14:paraId="2D9F553A" w14:textId="24613B2D" w:rsidR="006D452E" w:rsidRDefault="00765172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b/>
          <w:sz w:val="20"/>
          <w:szCs w:val="20"/>
        </w:rPr>
      </w:pPr>
      <w:r w:rsidRPr="0089246C">
        <w:rPr>
          <w:rFonts w:ascii="Cambria" w:hAnsi="Cambria"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4F5E5719" wp14:editId="74393687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8333740" cy="9605982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3740" cy="960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4956D1B" w14:textId="03394DB1" w:rsidR="005E2B40" w:rsidRDefault="005E2B40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 w:rsidRPr="006D452E">
        <w:rPr>
          <w:rFonts w:ascii="CambriaMath" w:hAnsi="CambriaMath" w:cs="CambriaMath"/>
          <w:b/>
          <w:sz w:val="20"/>
          <w:szCs w:val="20"/>
        </w:rPr>
        <w:lastRenderedPageBreak/>
        <w:t>Bedroom areas:</w:t>
      </w:r>
      <w:r>
        <w:rPr>
          <w:rFonts w:ascii="CambriaMath" w:hAnsi="CambriaMath" w:cs="CambriaMath"/>
          <w:sz w:val="20"/>
          <w:szCs w:val="20"/>
        </w:rPr>
        <w:t xml:space="preserve"> The bedroom areas smoke detector shall </w:t>
      </w:r>
      <w:r w:rsidR="00F47424">
        <w:rPr>
          <w:rFonts w:ascii="CambriaMath" w:hAnsi="CambriaMath" w:cs="CambriaMath"/>
          <w:sz w:val="20"/>
          <w:szCs w:val="20"/>
        </w:rPr>
        <w:t>be in</w:t>
      </w:r>
      <w:r>
        <w:rPr>
          <w:rFonts w:ascii="CambriaMath" w:hAnsi="CambriaMath" w:cs="CambriaMath"/>
          <w:sz w:val="20"/>
          <w:szCs w:val="20"/>
        </w:rPr>
        <w:t xml:space="preserve"> the hall of area outside the bedrooms,</w:t>
      </w:r>
    </w:p>
    <w:p w14:paraId="040EEA12" w14:textId="110F734E" w:rsidR="005E2B40" w:rsidRDefault="005E2B40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>
        <w:rPr>
          <w:rFonts w:ascii="CambriaMath" w:hAnsi="CambriaMath" w:cs="CambriaMath"/>
          <w:sz w:val="20"/>
          <w:szCs w:val="20"/>
        </w:rPr>
        <w:t>within 10 feet of any bedroom door. In units with more than one bedroom area or with bedrooms on</w:t>
      </w:r>
      <w:r w:rsidR="00FA43CA">
        <w:rPr>
          <w:rFonts w:ascii="CambriaMath" w:hAnsi="CambriaMath" w:cs="CambriaMath"/>
          <w:sz w:val="20"/>
          <w:szCs w:val="20"/>
        </w:rPr>
        <w:t xml:space="preserve"> </w:t>
      </w:r>
      <w:r>
        <w:rPr>
          <w:rFonts w:ascii="CambriaMath" w:hAnsi="CambriaMath" w:cs="CambriaMath"/>
          <w:sz w:val="20"/>
          <w:szCs w:val="20"/>
        </w:rPr>
        <w:t>more</w:t>
      </w:r>
      <w:r w:rsidR="00FA43CA">
        <w:rPr>
          <w:rFonts w:ascii="CambriaMath" w:hAnsi="CambriaMath" w:cs="CambriaMath"/>
          <w:sz w:val="20"/>
          <w:szCs w:val="20"/>
        </w:rPr>
        <w:t xml:space="preserve"> </w:t>
      </w:r>
      <w:r>
        <w:rPr>
          <w:rFonts w:ascii="CambriaMath" w:hAnsi="CambriaMath" w:cs="CambriaMath"/>
          <w:sz w:val="20"/>
          <w:szCs w:val="20"/>
        </w:rPr>
        <w:t>than</w:t>
      </w:r>
      <w:r w:rsidR="00FA43CA">
        <w:rPr>
          <w:rFonts w:ascii="CambriaMath" w:hAnsi="CambriaMath" w:cs="CambriaMath"/>
          <w:sz w:val="20"/>
          <w:szCs w:val="20"/>
        </w:rPr>
        <w:t xml:space="preserve"> </w:t>
      </w:r>
      <w:r>
        <w:rPr>
          <w:rFonts w:ascii="CambriaMath" w:hAnsi="CambriaMath" w:cs="CambriaMath"/>
          <w:sz w:val="20"/>
          <w:szCs w:val="20"/>
        </w:rPr>
        <w:t>one floor, a detector is required within 10 feet of each bedroom.</w:t>
      </w:r>
    </w:p>
    <w:p w14:paraId="4B366265" w14:textId="77777777" w:rsidR="006D452E" w:rsidRDefault="006D452E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b/>
          <w:sz w:val="20"/>
          <w:szCs w:val="20"/>
        </w:rPr>
      </w:pPr>
    </w:p>
    <w:p w14:paraId="4370E479" w14:textId="38D37FFA" w:rsidR="005E2B40" w:rsidRDefault="005E2B40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 w:rsidRPr="006D452E">
        <w:rPr>
          <w:rFonts w:ascii="CambriaMath" w:hAnsi="CambriaMath" w:cs="CambriaMath"/>
          <w:b/>
          <w:sz w:val="20"/>
          <w:szCs w:val="20"/>
        </w:rPr>
        <w:t>Attic area:</w:t>
      </w:r>
      <w:r>
        <w:rPr>
          <w:rFonts w:ascii="CambriaMath" w:hAnsi="CambriaMath" w:cs="CambriaMath"/>
          <w:sz w:val="20"/>
          <w:szCs w:val="20"/>
        </w:rPr>
        <w:t xml:space="preserve"> Finished attics only. The attic area smoke detector shall </w:t>
      </w:r>
      <w:r w:rsidR="00F47424">
        <w:rPr>
          <w:rFonts w:ascii="CambriaMath" w:hAnsi="CambriaMath" w:cs="CambriaMath"/>
          <w:sz w:val="20"/>
          <w:szCs w:val="20"/>
        </w:rPr>
        <w:t>be in</w:t>
      </w:r>
      <w:r>
        <w:rPr>
          <w:rFonts w:ascii="CambriaMath" w:hAnsi="CambriaMath" w:cs="CambriaMath"/>
          <w:sz w:val="20"/>
          <w:szCs w:val="20"/>
        </w:rPr>
        <w:t xml:space="preserve"> the attic near the stairway from</w:t>
      </w:r>
      <w:r w:rsidR="005A26BC">
        <w:rPr>
          <w:rFonts w:ascii="CambriaMath" w:hAnsi="CambriaMath" w:cs="CambriaMath"/>
          <w:sz w:val="20"/>
          <w:szCs w:val="20"/>
        </w:rPr>
        <w:t xml:space="preserve"> </w:t>
      </w:r>
      <w:r>
        <w:rPr>
          <w:rFonts w:ascii="CambriaMath" w:hAnsi="CambriaMath" w:cs="CambriaMath"/>
          <w:sz w:val="20"/>
          <w:szCs w:val="20"/>
        </w:rPr>
        <w:t xml:space="preserve">the floor below. The detector shall be placed as indicated in </w:t>
      </w:r>
      <w:r w:rsidR="00F47424">
        <w:rPr>
          <w:rFonts w:ascii="CambriaMath" w:hAnsi="CambriaMath" w:cs="CambriaMath"/>
          <w:sz w:val="20"/>
          <w:szCs w:val="20"/>
        </w:rPr>
        <w:t>the note</w:t>
      </w:r>
      <w:r>
        <w:rPr>
          <w:rFonts w:ascii="CambriaMath" w:hAnsi="CambriaMath" w:cs="CambriaMath"/>
          <w:sz w:val="20"/>
          <w:szCs w:val="20"/>
        </w:rPr>
        <w:t xml:space="preserve"> below. Remember if there is a bedroom in the</w:t>
      </w:r>
      <w:r w:rsidR="00FA43CA">
        <w:rPr>
          <w:rFonts w:ascii="CambriaMath" w:hAnsi="CambriaMath" w:cs="CambriaMath"/>
          <w:sz w:val="20"/>
          <w:szCs w:val="20"/>
        </w:rPr>
        <w:t xml:space="preserve"> </w:t>
      </w:r>
      <w:r>
        <w:rPr>
          <w:rFonts w:ascii="CambriaMath" w:hAnsi="CambriaMath" w:cs="CambriaMath"/>
          <w:sz w:val="20"/>
          <w:szCs w:val="20"/>
        </w:rPr>
        <w:t>attic the detector must be within 10 feet of the bedroom door.</w:t>
      </w:r>
    </w:p>
    <w:p w14:paraId="5CF9CBC0" w14:textId="77777777" w:rsidR="006D452E" w:rsidRDefault="006D452E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b/>
          <w:sz w:val="20"/>
          <w:szCs w:val="20"/>
        </w:rPr>
      </w:pPr>
    </w:p>
    <w:p w14:paraId="169771F6" w14:textId="276EDC92" w:rsidR="005E2B40" w:rsidRDefault="005E2B40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 w:rsidRPr="006D452E">
        <w:rPr>
          <w:rFonts w:ascii="CambriaMath" w:hAnsi="CambriaMath" w:cs="CambriaMath"/>
          <w:b/>
          <w:sz w:val="20"/>
          <w:szCs w:val="20"/>
        </w:rPr>
        <w:t>NOTE:</w:t>
      </w:r>
      <w:r>
        <w:rPr>
          <w:rFonts w:ascii="CambriaMath" w:hAnsi="CambriaMath" w:cs="CambriaMath"/>
          <w:sz w:val="20"/>
          <w:szCs w:val="20"/>
        </w:rPr>
        <w:t xml:space="preserve"> Smoke detectors shall be mounted on the ceiling at least 4 inches from the</w:t>
      </w:r>
      <w:r w:rsidR="00211743">
        <w:rPr>
          <w:rFonts w:ascii="CambriaMath" w:hAnsi="CambriaMath" w:cs="CambriaMath"/>
          <w:sz w:val="20"/>
          <w:szCs w:val="20"/>
        </w:rPr>
        <w:t xml:space="preserve"> </w:t>
      </w:r>
      <w:r>
        <w:rPr>
          <w:rFonts w:ascii="CambriaMath" w:hAnsi="CambriaMath" w:cs="CambriaMath"/>
          <w:sz w:val="20"/>
          <w:szCs w:val="20"/>
        </w:rPr>
        <w:t>wall or on the wall with the top of the detector not less than 4 inches or more than 12</w:t>
      </w:r>
      <w:r w:rsidR="00211743">
        <w:rPr>
          <w:rFonts w:ascii="CambriaMath" w:hAnsi="CambriaMath" w:cs="CambriaMath"/>
          <w:sz w:val="20"/>
          <w:szCs w:val="20"/>
        </w:rPr>
        <w:t xml:space="preserve"> </w:t>
      </w:r>
      <w:r>
        <w:rPr>
          <w:rFonts w:ascii="CambriaMath" w:hAnsi="CambriaMath" w:cs="CambriaMath"/>
          <w:sz w:val="20"/>
          <w:szCs w:val="20"/>
        </w:rPr>
        <w:t>inches below the ceiling at its highest point. Smoke detectors shall have a low battery warning and test butto</w:t>
      </w:r>
      <w:r w:rsidR="006B4690">
        <w:rPr>
          <w:rFonts w:ascii="CambriaMath" w:hAnsi="CambriaMath" w:cs="CambriaMath"/>
          <w:sz w:val="20"/>
          <w:szCs w:val="20"/>
        </w:rPr>
        <w:t xml:space="preserve">n </w:t>
      </w:r>
      <w:r>
        <w:rPr>
          <w:rFonts w:ascii="CambriaMath" w:hAnsi="CambriaMath" w:cs="CambriaMath"/>
          <w:sz w:val="20"/>
          <w:szCs w:val="20"/>
        </w:rPr>
        <w:t>for easy testing and maintenance. Should you have any questions regarding the placement or testing of</w:t>
      </w:r>
      <w:r w:rsidR="00211743">
        <w:rPr>
          <w:rFonts w:ascii="CambriaMath" w:hAnsi="CambriaMath" w:cs="CambriaMath"/>
          <w:sz w:val="20"/>
          <w:szCs w:val="20"/>
        </w:rPr>
        <w:t xml:space="preserve"> </w:t>
      </w:r>
      <w:r>
        <w:rPr>
          <w:rFonts w:ascii="CambriaMath" w:hAnsi="CambriaMath" w:cs="CambriaMath"/>
          <w:sz w:val="20"/>
          <w:szCs w:val="20"/>
        </w:rPr>
        <w:t>detectors please do not hesitate to call o</w:t>
      </w:r>
      <w:r w:rsidR="006D452E">
        <w:rPr>
          <w:rFonts w:ascii="CambriaMath" w:hAnsi="CambriaMath" w:cs="CambriaMath"/>
          <w:sz w:val="20"/>
          <w:szCs w:val="20"/>
        </w:rPr>
        <w:t>ur office at (973)691-0900 x73</w:t>
      </w:r>
      <w:r w:rsidR="00FA43CA">
        <w:rPr>
          <w:rFonts w:ascii="CambriaMath" w:hAnsi="CambriaMath" w:cs="CambriaMath"/>
          <w:sz w:val="20"/>
          <w:szCs w:val="20"/>
        </w:rPr>
        <w:t>26.</w:t>
      </w:r>
    </w:p>
    <w:p w14:paraId="4AFB9AC5" w14:textId="77777777" w:rsidR="006D452E" w:rsidRDefault="006D452E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sz w:val="20"/>
          <w:szCs w:val="20"/>
        </w:rPr>
      </w:pPr>
    </w:p>
    <w:p w14:paraId="316D5E72" w14:textId="77777777" w:rsidR="00E3368A" w:rsidRDefault="00E3368A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</w:p>
    <w:p w14:paraId="4BCCFDF3" w14:textId="77777777" w:rsidR="00E3368A" w:rsidRDefault="00E3368A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</w:p>
    <w:p w14:paraId="12373882" w14:textId="77777777" w:rsidR="00E3368A" w:rsidRDefault="00E3368A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</w:p>
    <w:p w14:paraId="6B7F95E9" w14:textId="77777777" w:rsidR="00E3368A" w:rsidRDefault="00E3368A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</w:p>
    <w:p w14:paraId="18A6FED0" w14:textId="77777777" w:rsidR="00E3368A" w:rsidRDefault="00E3368A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</w:p>
    <w:p w14:paraId="598A2C15" w14:textId="77777777" w:rsidR="00E3368A" w:rsidRDefault="00E3368A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</w:p>
    <w:p w14:paraId="24C9F626" w14:textId="77777777" w:rsidR="00E3368A" w:rsidRDefault="00E3368A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</w:p>
    <w:p w14:paraId="72F4E572" w14:textId="77777777" w:rsidR="00E3368A" w:rsidRDefault="00E3368A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</w:p>
    <w:p w14:paraId="01D1E837" w14:textId="77777777" w:rsidR="005E2B40" w:rsidRPr="006D452E" w:rsidRDefault="005E2B40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  <w:r w:rsidRPr="006D452E">
        <w:rPr>
          <w:rFonts w:ascii="CambriaMath" w:hAnsi="CambriaMath" w:cs="CambriaMath"/>
          <w:b/>
          <w:sz w:val="20"/>
          <w:szCs w:val="20"/>
          <w:u w:val="single"/>
        </w:rPr>
        <w:t>CARBON MONIXIDE ALARM</w:t>
      </w:r>
    </w:p>
    <w:p w14:paraId="6CC62885" w14:textId="77777777" w:rsidR="00E3368A" w:rsidRDefault="00E3368A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</w:p>
    <w:p w14:paraId="44754D3A" w14:textId="36437135" w:rsidR="005E2B40" w:rsidRDefault="005E2B40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>
        <w:rPr>
          <w:rFonts w:ascii="CambriaMath" w:hAnsi="CambriaMath" w:cs="CambriaMath"/>
          <w:sz w:val="20"/>
          <w:szCs w:val="20"/>
        </w:rPr>
        <w:t>2-1 1.2 A carbon monoxide alarm or detector should be centrally located outside of each separate sleeping area</w:t>
      </w:r>
      <w:r w:rsidR="00354FB5">
        <w:rPr>
          <w:rFonts w:ascii="CambriaMath" w:hAnsi="CambriaMath" w:cs="CambriaMath"/>
          <w:sz w:val="20"/>
          <w:szCs w:val="20"/>
        </w:rPr>
        <w:t xml:space="preserve"> </w:t>
      </w:r>
      <w:r>
        <w:rPr>
          <w:rFonts w:ascii="CambriaMath" w:hAnsi="CambriaMath" w:cs="CambriaMath"/>
          <w:sz w:val="20"/>
          <w:szCs w:val="20"/>
        </w:rPr>
        <w:t xml:space="preserve">within 10ft. of the bedrooms. Each alarm or detector should be located on the wall, ceiling, or </w:t>
      </w:r>
      <w:r w:rsidR="00086505">
        <w:rPr>
          <w:rFonts w:ascii="CambriaMath" w:hAnsi="CambriaMath" w:cs="CambriaMath"/>
          <w:sz w:val="20"/>
          <w:szCs w:val="20"/>
        </w:rPr>
        <w:t>other location</w:t>
      </w:r>
      <w:r>
        <w:rPr>
          <w:rFonts w:ascii="CambriaMath" w:hAnsi="CambriaMath" w:cs="CambriaMath"/>
          <w:sz w:val="20"/>
          <w:szCs w:val="20"/>
        </w:rPr>
        <w:t xml:space="preserve"> as</w:t>
      </w:r>
      <w:r w:rsidR="00354FB5">
        <w:rPr>
          <w:rFonts w:ascii="CambriaMath" w:hAnsi="CambriaMath" w:cs="CambriaMath"/>
          <w:sz w:val="20"/>
          <w:szCs w:val="20"/>
        </w:rPr>
        <w:t xml:space="preserve"> </w:t>
      </w:r>
      <w:r>
        <w:rPr>
          <w:rFonts w:ascii="CambriaMath" w:hAnsi="CambriaMath" w:cs="CambriaMath"/>
          <w:sz w:val="20"/>
          <w:szCs w:val="20"/>
        </w:rPr>
        <w:t>specified in the installation instructions that accompany the unit.</w:t>
      </w:r>
    </w:p>
    <w:p w14:paraId="63208F26" w14:textId="77777777" w:rsidR="006D452E" w:rsidRDefault="006D452E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</w:p>
    <w:p w14:paraId="73207FEA" w14:textId="77777777" w:rsidR="00382637" w:rsidRDefault="00382637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</w:p>
    <w:p w14:paraId="40D82F6A" w14:textId="77777777" w:rsidR="00382637" w:rsidRDefault="00382637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</w:p>
    <w:p w14:paraId="409FD5A4" w14:textId="77777777" w:rsidR="00382637" w:rsidRDefault="00382637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</w:p>
    <w:p w14:paraId="4ED3D024" w14:textId="77777777" w:rsidR="00382637" w:rsidRDefault="00382637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</w:p>
    <w:p w14:paraId="2EE4CD92" w14:textId="77777777" w:rsidR="005E2B40" w:rsidRPr="006D452E" w:rsidRDefault="005E2B40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  <w:r w:rsidRPr="006D452E">
        <w:rPr>
          <w:rFonts w:ascii="CambriaMath" w:hAnsi="CambriaMath" w:cs="CambriaMath"/>
          <w:b/>
          <w:sz w:val="20"/>
          <w:szCs w:val="20"/>
          <w:u w:val="single"/>
        </w:rPr>
        <w:t>REQUIREMENTS FOR THE TYPE AND PLACEMENT OF THE</w:t>
      </w:r>
    </w:p>
    <w:p w14:paraId="1AAF2160" w14:textId="77777777" w:rsidR="005E2B40" w:rsidRPr="006D452E" w:rsidRDefault="005E2B40" w:rsidP="006D452E">
      <w:pPr>
        <w:autoSpaceDE w:val="0"/>
        <w:autoSpaceDN w:val="0"/>
        <w:adjustRightInd w:val="0"/>
        <w:spacing w:after="0" w:line="240" w:lineRule="auto"/>
        <w:jc w:val="center"/>
        <w:rPr>
          <w:rFonts w:ascii="CambriaMath" w:hAnsi="CambriaMath" w:cs="CambriaMath"/>
          <w:b/>
          <w:sz w:val="20"/>
          <w:szCs w:val="20"/>
          <w:u w:val="single"/>
        </w:rPr>
      </w:pPr>
      <w:r w:rsidRPr="006D452E">
        <w:rPr>
          <w:rFonts w:ascii="CambriaMath" w:hAnsi="CambriaMath" w:cs="CambriaMath"/>
          <w:b/>
          <w:sz w:val="20"/>
          <w:szCs w:val="20"/>
          <w:u w:val="single"/>
        </w:rPr>
        <w:t>EXTINGUISHERS ARE AS FOLLOWS:</w:t>
      </w:r>
    </w:p>
    <w:p w14:paraId="4BA0105A" w14:textId="77777777" w:rsidR="00382637" w:rsidRDefault="00382637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</w:p>
    <w:p w14:paraId="5BF2A4E9" w14:textId="3CC79AE4" w:rsidR="005E2B40" w:rsidRDefault="005E2B40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>
        <w:rPr>
          <w:rFonts w:ascii="CambriaMath" w:hAnsi="CambriaMath" w:cs="CambriaMath"/>
          <w:sz w:val="20"/>
          <w:szCs w:val="20"/>
        </w:rPr>
        <w:t xml:space="preserve">1. At least one portable fire extinguisher shall be installed in all </w:t>
      </w:r>
      <w:r w:rsidR="005A26BC">
        <w:rPr>
          <w:rFonts w:ascii="CambriaMath" w:hAnsi="CambriaMath" w:cs="CambriaMath"/>
          <w:sz w:val="20"/>
          <w:szCs w:val="20"/>
        </w:rPr>
        <w:t>one- and two-family</w:t>
      </w:r>
      <w:r>
        <w:rPr>
          <w:rFonts w:ascii="CambriaMath" w:hAnsi="CambriaMath" w:cs="CambriaMath"/>
          <w:sz w:val="20"/>
          <w:szCs w:val="20"/>
        </w:rPr>
        <w:t xml:space="preserve"> dwellings (except seasona</w:t>
      </w:r>
      <w:r w:rsidR="00354FB5">
        <w:rPr>
          <w:rFonts w:ascii="CambriaMath" w:hAnsi="CambriaMath" w:cs="CambriaMath"/>
          <w:sz w:val="20"/>
          <w:szCs w:val="20"/>
        </w:rPr>
        <w:t xml:space="preserve">l </w:t>
      </w:r>
      <w:r>
        <w:rPr>
          <w:rFonts w:ascii="CambriaMath" w:hAnsi="CambriaMath" w:cs="CambriaMath"/>
          <w:sz w:val="20"/>
          <w:szCs w:val="20"/>
        </w:rPr>
        <w:t xml:space="preserve">rental units) upon change of </w:t>
      </w:r>
      <w:r w:rsidR="00086505">
        <w:rPr>
          <w:rFonts w:ascii="CambriaMath" w:hAnsi="CambriaMath" w:cs="CambriaMath"/>
          <w:sz w:val="20"/>
          <w:szCs w:val="20"/>
        </w:rPr>
        <w:t>occupancy.</w:t>
      </w:r>
    </w:p>
    <w:p w14:paraId="06AD6440" w14:textId="78050D3A" w:rsidR="005E2B40" w:rsidRDefault="005E2B40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>
        <w:rPr>
          <w:rFonts w:ascii="CambriaMath" w:hAnsi="CambriaMath" w:cs="CambriaMath"/>
          <w:sz w:val="20"/>
          <w:szCs w:val="20"/>
        </w:rPr>
        <w:t xml:space="preserve">2. The extinguisher shall be listed, labeled, charged, and </w:t>
      </w:r>
      <w:r w:rsidR="00F47424">
        <w:rPr>
          <w:rFonts w:ascii="CambriaMath" w:hAnsi="CambriaMath" w:cs="CambriaMath"/>
          <w:sz w:val="20"/>
          <w:szCs w:val="20"/>
        </w:rPr>
        <w:t>operable.</w:t>
      </w:r>
    </w:p>
    <w:p w14:paraId="44EBAA6A" w14:textId="77777777" w:rsidR="005E2B40" w:rsidRDefault="005E2B40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>
        <w:rPr>
          <w:rFonts w:ascii="CambriaMath" w:hAnsi="CambriaMath" w:cs="CambriaMath"/>
          <w:sz w:val="20"/>
          <w:szCs w:val="20"/>
        </w:rPr>
        <w:t>3. Th</w:t>
      </w:r>
      <w:r w:rsidR="00A53F4B">
        <w:rPr>
          <w:rFonts w:ascii="CambriaMath" w:hAnsi="CambriaMath" w:cs="CambriaMath"/>
          <w:sz w:val="20"/>
          <w:szCs w:val="20"/>
        </w:rPr>
        <w:t>e size shall be no smaller the</w:t>
      </w:r>
      <w:r w:rsidR="00F22D40">
        <w:rPr>
          <w:rFonts w:ascii="CambriaMath" w:hAnsi="CambriaMath" w:cs="CambriaMath"/>
          <w:sz w:val="20"/>
          <w:szCs w:val="20"/>
        </w:rPr>
        <w:t>n</w:t>
      </w:r>
      <w:r w:rsidR="00A53F4B">
        <w:rPr>
          <w:rFonts w:ascii="CambriaMath" w:hAnsi="CambriaMath" w:cs="CambriaMath"/>
          <w:sz w:val="20"/>
          <w:szCs w:val="20"/>
        </w:rPr>
        <w:t xml:space="preserve"> </w:t>
      </w:r>
      <w:r w:rsidR="00A53F4B" w:rsidRPr="00987170">
        <w:rPr>
          <w:rFonts w:ascii="CambriaMath" w:hAnsi="CambriaMath" w:cs="CambriaMath"/>
          <w:b/>
          <w:bCs/>
          <w:sz w:val="20"/>
          <w:szCs w:val="20"/>
          <w:highlight w:val="yellow"/>
        </w:rPr>
        <w:t>2</w:t>
      </w:r>
      <w:r w:rsidRPr="00987170">
        <w:rPr>
          <w:rFonts w:ascii="CambriaMath" w:hAnsi="CambriaMath" w:cs="CambriaMath"/>
          <w:b/>
          <w:bCs/>
          <w:sz w:val="20"/>
          <w:szCs w:val="20"/>
          <w:highlight w:val="yellow"/>
        </w:rPr>
        <w:t>A:10B:C</w:t>
      </w:r>
      <w:r>
        <w:rPr>
          <w:rFonts w:ascii="CambriaMath" w:hAnsi="CambriaMath" w:cs="CambriaMath"/>
          <w:sz w:val="20"/>
          <w:szCs w:val="20"/>
        </w:rPr>
        <w:t>,</w:t>
      </w:r>
      <w:r w:rsidR="00F22D40">
        <w:rPr>
          <w:rFonts w:ascii="CambriaMath" w:hAnsi="CambriaMath" w:cs="CambriaMath"/>
          <w:sz w:val="20"/>
          <w:szCs w:val="20"/>
        </w:rPr>
        <w:t xml:space="preserve"> </w:t>
      </w:r>
      <w:r>
        <w:rPr>
          <w:rFonts w:ascii="CambriaMath" w:hAnsi="CambriaMath" w:cs="CambriaMath"/>
          <w:sz w:val="20"/>
          <w:szCs w:val="20"/>
        </w:rPr>
        <w:t>rated for residential use and weigh no more than</w:t>
      </w:r>
      <w:r w:rsidR="000475CD">
        <w:rPr>
          <w:rFonts w:ascii="CambriaMath" w:hAnsi="CambriaMath" w:cs="CambriaMath"/>
          <w:sz w:val="20"/>
          <w:szCs w:val="20"/>
        </w:rPr>
        <w:t xml:space="preserve"> 10lbs.</w:t>
      </w:r>
    </w:p>
    <w:p w14:paraId="1FF58312" w14:textId="538CB413" w:rsidR="005E2B40" w:rsidRDefault="005E2B40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>
        <w:rPr>
          <w:rFonts w:ascii="CambriaMath" w:hAnsi="CambriaMath" w:cs="CambriaMath"/>
          <w:sz w:val="20"/>
          <w:szCs w:val="20"/>
        </w:rPr>
        <w:t xml:space="preserve">4. The hangers or brackets supplied by the manufacturer must be </w:t>
      </w:r>
      <w:r w:rsidR="00F47424">
        <w:rPr>
          <w:rFonts w:ascii="CambriaMath" w:hAnsi="CambriaMath" w:cs="CambriaMath"/>
          <w:sz w:val="20"/>
          <w:szCs w:val="20"/>
        </w:rPr>
        <w:t>used.</w:t>
      </w:r>
    </w:p>
    <w:p w14:paraId="28B205DC" w14:textId="77777777" w:rsidR="005E2B40" w:rsidRDefault="005E2B40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>
        <w:rPr>
          <w:rFonts w:ascii="CambriaMath" w:hAnsi="CambriaMath" w:cs="CambriaMath"/>
          <w:sz w:val="20"/>
          <w:szCs w:val="20"/>
        </w:rPr>
        <w:t>5. The extinguisher must be locate</w:t>
      </w:r>
      <w:r w:rsidR="00382637">
        <w:rPr>
          <w:rFonts w:ascii="CambriaMath" w:hAnsi="CambriaMath" w:cs="CambriaMath"/>
          <w:sz w:val="20"/>
          <w:szCs w:val="20"/>
        </w:rPr>
        <w:t>d within 10 feet of the kitchen and located in the path of egress.</w:t>
      </w:r>
    </w:p>
    <w:p w14:paraId="509784DD" w14:textId="0D4CAA2E" w:rsidR="005E2B40" w:rsidRDefault="005E2B40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>
        <w:rPr>
          <w:rFonts w:ascii="CambriaMath" w:hAnsi="CambriaMath" w:cs="CambriaMath"/>
          <w:sz w:val="20"/>
          <w:szCs w:val="20"/>
        </w:rPr>
        <w:t xml:space="preserve">6. The top of the extinguisher must not be more than 5 feet above the </w:t>
      </w:r>
      <w:r w:rsidR="00F47424">
        <w:rPr>
          <w:rFonts w:ascii="CambriaMath" w:hAnsi="CambriaMath" w:cs="CambriaMath"/>
          <w:sz w:val="20"/>
          <w:szCs w:val="20"/>
        </w:rPr>
        <w:t>floor.</w:t>
      </w:r>
    </w:p>
    <w:p w14:paraId="5FD0F81C" w14:textId="77777777" w:rsidR="005E2B40" w:rsidRDefault="005E2B40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>
        <w:rPr>
          <w:rFonts w:ascii="CambriaMath" w:hAnsi="CambriaMath" w:cs="CambriaMath"/>
          <w:sz w:val="20"/>
          <w:szCs w:val="20"/>
        </w:rPr>
        <w:t>7. The extinguisher must be visible and in a readily accessible location, free from being blocked by furniture,</w:t>
      </w:r>
    </w:p>
    <w:p w14:paraId="6ECB449A" w14:textId="6A8F38D2" w:rsidR="005E2B40" w:rsidRDefault="005E2B40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>
        <w:rPr>
          <w:rFonts w:ascii="CambriaMath" w:hAnsi="CambriaMath" w:cs="CambriaMath"/>
          <w:sz w:val="20"/>
          <w:szCs w:val="20"/>
        </w:rPr>
        <w:t xml:space="preserve">storage, or other </w:t>
      </w:r>
      <w:r w:rsidR="00F47424">
        <w:rPr>
          <w:rFonts w:ascii="CambriaMath" w:hAnsi="CambriaMath" w:cs="CambriaMath"/>
          <w:sz w:val="20"/>
          <w:szCs w:val="20"/>
        </w:rPr>
        <w:t>items.</w:t>
      </w:r>
    </w:p>
    <w:p w14:paraId="0713C082" w14:textId="385F0D2A" w:rsidR="005E2B40" w:rsidRDefault="005E2B40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>
        <w:rPr>
          <w:rFonts w:ascii="CambriaMath" w:hAnsi="CambriaMath" w:cs="CambriaMath"/>
          <w:sz w:val="20"/>
          <w:szCs w:val="20"/>
        </w:rPr>
        <w:t xml:space="preserve">8. The extinguisher must be near a room exit or travel path that provides an escape route to the </w:t>
      </w:r>
      <w:r w:rsidR="00F47424">
        <w:rPr>
          <w:rFonts w:ascii="CambriaMath" w:hAnsi="CambriaMath" w:cs="CambriaMath"/>
          <w:sz w:val="20"/>
          <w:szCs w:val="20"/>
        </w:rPr>
        <w:t>exterior.</w:t>
      </w:r>
    </w:p>
    <w:p w14:paraId="1BCCF8BF" w14:textId="77777777" w:rsidR="005E2B40" w:rsidRDefault="005E2B40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>
        <w:rPr>
          <w:rFonts w:ascii="CambriaMath" w:hAnsi="CambriaMath" w:cs="CambriaMath"/>
          <w:sz w:val="20"/>
          <w:szCs w:val="20"/>
        </w:rPr>
        <w:t>9. The extinguisher must be accompanied by an owner’s manual or written information regarding the</w:t>
      </w:r>
    </w:p>
    <w:p w14:paraId="216F6FBC" w14:textId="77777777" w:rsidR="005E2B40" w:rsidRDefault="005E2B40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>
        <w:rPr>
          <w:rFonts w:ascii="CambriaMath" w:hAnsi="CambriaMath" w:cs="CambriaMath"/>
          <w:sz w:val="20"/>
          <w:szCs w:val="20"/>
        </w:rPr>
        <w:t>operation, inspection, and maintenance of the extinguisher, and</w:t>
      </w:r>
    </w:p>
    <w:p w14:paraId="4B1E498D" w14:textId="747BF2C0" w:rsidR="005E2B40" w:rsidRDefault="005E2B40" w:rsidP="005E2B40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  <w:r>
        <w:rPr>
          <w:rFonts w:ascii="CambriaMath" w:hAnsi="CambriaMath" w:cs="CambriaMath"/>
          <w:sz w:val="20"/>
          <w:szCs w:val="20"/>
        </w:rPr>
        <w:t xml:space="preserve">10. Lastly, the extinguisher must be installed with </w:t>
      </w:r>
      <w:r w:rsidR="00F47424">
        <w:rPr>
          <w:rFonts w:ascii="CambriaMath" w:hAnsi="CambriaMath" w:cs="CambriaMath"/>
          <w:sz w:val="20"/>
          <w:szCs w:val="20"/>
        </w:rPr>
        <w:t>operating</w:t>
      </w:r>
      <w:r>
        <w:rPr>
          <w:rFonts w:ascii="CambriaMath" w:hAnsi="CambriaMath" w:cs="CambriaMath"/>
          <w:sz w:val="20"/>
          <w:szCs w:val="20"/>
        </w:rPr>
        <w:t xml:space="preserve"> instructions clearly visible.</w:t>
      </w:r>
      <w:r w:rsidR="0089246C">
        <w:rPr>
          <w:rFonts w:ascii="CambriaMath" w:hAnsi="CambriaMath" w:cs="CambriaMath"/>
          <w:sz w:val="20"/>
          <w:szCs w:val="20"/>
        </w:rPr>
        <w:t xml:space="preserve"> New fire extinguishers are not required to be serviced and </w:t>
      </w:r>
      <w:r w:rsidR="00F47424">
        <w:rPr>
          <w:rFonts w:ascii="CambriaMath" w:hAnsi="CambriaMath" w:cs="CambriaMath"/>
          <w:sz w:val="20"/>
          <w:szCs w:val="20"/>
        </w:rPr>
        <w:t>tagged if</w:t>
      </w:r>
      <w:r w:rsidR="0089246C">
        <w:rPr>
          <w:rFonts w:ascii="CambriaMath" w:hAnsi="CambriaMath" w:cs="CambriaMath"/>
          <w:sz w:val="20"/>
          <w:szCs w:val="20"/>
        </w:rPr>
        <w:t xml:space="preserve"> the seller or</w:t>
      </w:r>
      <w:r w:rsidR="001C55CF">
        <w:rPr>
          <w:rFonts w:ascii="CambriaMath" w:hAnsi="CambriaMath" w:cs="CambriaMath"/>
          <w:sz w:val="20"/>
          <w:szCs w:val="20"/>
        </w:rPr>
        <w:t xml:space="preserve"> </w:t>
      </w:r>
      <w:r w:rsidR="0089246C">
        <w:rPr>
          <w:rFonts w:ascii="CambriaMath" w:hAnsi="CambriaMath" w:cs="CambriaMath"/>
          <w:sz w:val="20"/>
          <w:szCs w:val="20"/>
        </w:rPr>
        <w:t>agent can provide proof of purchase or receipt.</w:t>
      </w:r>
    </w:p>
    <w:bookmarkEnd w:id="0"/>
    <w:p w14:paraId="63F88049" w14:textId="19F9EF62" w:rsidR="007B4407" w:rsidRPr="0089246C" w:rsidRDefault="007B4407" w:rsidP="0089246C">
      <w:pPr>
        <w:autoSpaceDE w:val="0"/>
        <w:autoSpaceDN w:val="0"/>
        <w:adjustRightInd w:val="0"/>
        <w:spacing w:after="0" w:line="240" w:lineRule="auto"/>
        <w:rPr>
          <w:rFonts w:ascii="CambriaMath" w:hAnsi="CambriaMath" w:cs="CambriaMath"/>
          <w:sz w:val="20"/>
          <w:szCs w:val="20"/>
        </w:rPr>
      </w:pPr>
    </w:p>
    <w:sectPr w:rsidR="007B4407" w:rsidRPr="0089246C" w:rsidSect="00A063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5F998" w14:textId="77777777" w:rsidR="0073774B" w:rsidRDefault="0073774B" w:rsidP="00FD663A">
      <w:pPr>
        <w:spacing w:after="0" w:line="240" w:lineRule="auto"/>
      </w:pPr>
      <w:r>
        <w:separator/>
      </w:r>
    </w:p>
  </w:endnote>
  <w:endnote w:type="continuationSeparator" w:id="0">
    <w:p w14:paraId="384741FD" w14:textId="77777777" w:rsidR="0073774B" w:rsidRDefault="0073774B" w:rsidP="00FD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ytona Condensed">
    <w:altName w:val="Calibri"/>
    <w:charset w:val="00"/>
    <w:family w:val="swiss"/>
    <w:pitch w:val="variable"/>
    <w:sig w:usb0="8000002F" w:usb1="0000000A" w:usb2="00000000" w:usb3="00000000" w:csb0="00000001" w:csb1="00000000"/>
  </w:font>
  <w:font w:name="CambriaMat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51783" w14:textId="77777777" w:rsidR="008411AB" w:rsidRDefault="008411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9B480" w14:textId="77777777" w:rsidR="008411AB" w:rsidRDefault="008411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44AD1" w14:textId="77777777" w:rsidR="008411AB" w:rsidRDefault="00841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422C0" w14:textId="77777777" w:rsidR="0073774B" w:rsidRDefault="0073774B" w:rsidP="00FD663A">
      <w:pPr>
        <w:spacing w:after="0" w:line="240" w:lineRule="auto"/>
      </w:pPr>
      <w:r>
        <w:separator/>
      </w:r>
    </w:p>
  </w:footnote>
  <w:footnote w:type="continuationSeparator" w:id="0">
    <w:p w14:paraId="00B4F816" w14:textId="77777777" w:rsidR="0073774B" w:rsidRDefault="0073774B" w:rsidP="00FD6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DE68A" w14:textId="77777777" w:rsidR="006D179D" w:rsidRDefault="00000000">
    <w:pPr>
      <w:pStyle w:val="Header"/>
    </w:pPr>
    <w:r>
      <w:rPr>
        <w:noProof/>
      </w:rPr>
      <w:pict w14:anchorId="589D5E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32087" o:spid="_x0000_s1029" type="#_x0000_t75" style="position:absolute;margin-left:0;margin-top:0;width:467.95pt;height:600.75pt;z-index:-251657216;mso-position-horizontal:center;mso-position-horizontal-relative:margin;mso-position-vertical:center;mso-position-vertical-relative:margin" o:allowincell="f">
          <v:imagedata r:id="rId1" o:title="FM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1D3AE" w14:textId="77777777" w:rsidR="0089246C" w:rsidRDefault="00000000">
    <w:r>
      <w:rPr>
        <w:b/>
        <w:noProof/>
        <w:sz w:val="28"/>
        <w:szCs w:val="28"/>
      </w:rPr>
      <w:pict w14:anchorId="284AC4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32088" o:spid="_x0000_s1030" type="#_x0000_t75" style="position:absolute;margin-left:0;margin-top:0;width:467.95pt;height:600.75pt;z-index:-251656192;mso-position-horizontal:center;mso-position-horizontal-relative:margin;mso-position-vertical:center;mso-position-vertical-relative:margin" o:allowincell="f">
          <v:imagedata r:id="rId1" o:title="FM2018" gain="19661f" blacklevel="22938f"/>
          <w10:wrap anchorx="margin" anchory="margin"/>
        </v:shape>
      </w:pict>
    </w:r>
    <w:r w:rsidR="00ED4019" w:rsidRPr="005B00B7">
      <w:rPr>
        <w:b/>
        <w:noProof/>
        <w:sz w:val="28"/>
        <w:szCs w:val="28"/>
      </w:rPr>
      <w:t xml:space="preserve">           </w:t>
    </w:r>
    <w:r w:rsidR="00ED4019">
      <w:rPr>
        <w:b/>
        <w:noProof/>
        <w:sz w:val="28"/>
        <w:szCs w:val="28"/>
      </w:rPr>
      <w:t xml:space="preserve">   </w:t>
    </w:r>
    <w:r w:rsidR="00ED4019">
      <w:rPr>
        <w:b/>
        <w:noProof/>
        <w:color w:val="C00000"/>
        <w:sz w:val="48"/>
        <w:szCs w:val="48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31B6B" w14:textId="77777777" w:rsidR="006D179D" w:rsidRDefault="00000000">
    <w:pPr>
      <w:pStyle w:val="Header"/>
    </w:pPr>
    <w:r>
      <w:rPr>
        <w:noProof/>
      </w:rPr>
      <w:pict w14:anchorId="575992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32086" o:spid="_x0000_s1028" type="#_x0000_t75" style="position:absolute;margin-left:0;margin-top:0;width:467.95pt;height:600.75pt;z-index:-251658240;mso-position-horizontal:center;mso-position-horizontal-relative:margin;mso-position-vertical:center;mso-position-vertical-relative:margin" o:allowincell="f">
          <v:imagedata r:id="rId1" o:title="FM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42FEA"/>
    <w:multiLevelType w:val="hybridMultilevel"/>
    <w:tmpl w:val="DD42A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6FF8"/>
    <w:multiLevelType w:val="hybridMultilevel"/>
    <w:tmpl w:val="47CA6370"/>
    <w:lvl w:ilvl="0" w:tplc="2BDC0C76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8B33D1"/>
    <w:multiLevelType w:val="hybridMultilevel"/>
    <w:tmpl w:val="E3360ACA"/>
    <w:lvl w:ilvl="0" w:tplc="96E080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54C6860C">
      <w:start w:val="1"/>
      <w:numFmt w:val="lowerLetter"/>
      <w:lvlText w:val="%2."/>
      <w:lvlJc w:val="left"/>
      <w:pPr>
        <w:ind w:left="1800" w:hanging="360"/>
      </w:pPr>
      <w:rPr>
        <w:b w:val="0"/>
        <w:bCs w:val="0"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9E1BA7"/>
    <w:multiLevelType w:val="hybridMultilevel"/>
    <w:tmpl w:val="EDC89918"/>
    <w:lvl w:ilvl="0" w:tplc="80F81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6025AE"/>
    <w:multiLevelType w:val="hybridMultilevel"/>
    <w:tmpl w:val="9C1EBE3E"/>
    <w:lvl w:ilvl="0" w:tplc="2696A3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8902421">
    <w:abstractNumId w:val="4"/>
  </w:num>
  <w:num w:numId="2" w16cid:durableId="1760440421">
    <w:abstractNumId w:val="1"/>
  </w:num>
  <w:num w:numId="3" w16cid:durableId="1552769469">
    <w:abstractNumId w:val="3"/>
  </w:num>
  <w:num w:numId="4" w16cid:durableId="700135456">
    <w:abstractNumId w:val="2"/>
  </w:num>
  <w:num w:numId="5" w16cid:durableId="1047338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C5B"/>
    <w:rsid w:val="000475CD"/>
    <w:rsid w:val="0005281C"/>
    <w:rsid w:val="00054AD3"/>
    <w:rsid w:val="00056E3F"/>
    <w:rsid w:val="00061B5F"/>
    <w:rsid w:val="00086505"/>
    <w:rsid w:val="0008736D"/>
    <w:rsid w:val="000C1FFE"/>
    <w:rsid w:val="000C7306"/>
    <w:rsid w:val="000D08DA"/>
    <w:rsid w:val="000F2569"/>
    <w:rsid w:val="000F6DE9"/>
    <w:rsid w:val="001207DF"/>
    <w:rsid w:val="001478BF"/>
    <w:rsid w:val="00162D0A"/>
    <w:rsid w:val="00186E6D"/>
    <w:rsid w:val="001C4251"/>
    <w:rsid w:val="001C55CF"/>
    <w:rsid w:val="00211743"/>
    <w:rsid w:val="0024319E"/>
    <w:rsid w:val="00246C5B"/>
    <w:rsid w:val="00260284"/>
    <w:rsid w:val="00261847"/>
    <w:rsid w:val="00297F3D"/>
    <w:rsid w:val="002B72E0"/>
    <w:rsid w:val="002D0171"/>
    <w:rsid w:val="00302E87"/>
    <w:rsid w:val="003068A8"/>
    <w:rsid w:val="00333A13"/>
    <w:rsid w:val="00333D7E"/>
    <w:rsid w:val="00354FB5"/>
    <w:rsid w:val="00356632"/>
    <w:rsid w:val="00361FA0"/>
    <w:rsid w:val="00382637"/>
    <w:rsid w:val="00401B59"/>
    <w:rsid w:val="00401C14"/>
    <w:rsid w:val="00423760"/>
    <w:rsid w:val="00423BCC"/>
    <w:rsid w:val="00432C69"/>
    <w:rsid w:val="004375DB"/>
    <w:rsid w:val="00444393"/>
    <w:rsid w:val="00447609"/>
    <w:rsid w:val="004506B6"/>
    <w:rsid w:val="00452427"/>
    <w:rsid w:val="00454763"/>
    <w:rsid w:val="0046251D"/>
    <w:rsid w:val="0046485E"/>
    <w:rsid w:val="00490842"/>
    <w:rsid w:val="004A4381"/>
    <w:rsid w:val="004C7691"/>
    <w:rsid w:val="00507F88"/>
    <w:rsid w:val="005A122B"/>
    <w:rsid w:val="005A26BC"/>
    <w:rsid w:val="005A60B8"/>
    <w:rsid w:val="005C3600"/>
    <w:rsid w:val="005E2B40"/>
    <w:rsid w:val="005F6350"/>
    <w:rsid w:val="00656DC3"/>
    <w:rsid w:val="00656E91"/>
    <w:rsid w:val="0066224D"/>
    <w:rsid w:val="006B4690"/>
    <w:rsid w:val="006C4846"/>
    <w:rsid w:val="006D179D"/>
    <w:rsid w:val="006D452E"/>
    <w:rsid w:val="00706BC5"/>
    <w:rsid w:val="0073623C"/>
    <w:rsid w:val="0073774B"/>
    <w:rsid w:val="007641E0"/>
    <w:rsid w:val="00765172"/>
    <w:rsid w:val="0076606B"/>
    <w:rsid w:val="00771EB9"/>
    <w:rsid w:val="007A43A7"/>
    <w:rsid w:val="007A5BF9"/>
    <w:rsid w:val="007B4407"/>
    <w:rsid w:val="007F110B"/>
    <w:rsid w:val="008411AB"/>
    <w:rsid w:val="0084243B"/>
    <w:rsid w:val="0089137A"/>
    <w:rsid w:val="0089246C"/>
    <w:rsid w:val="008A235F"/>
    <w:rsid w:val="008A36CB"/>
    <w:rsid w:val="008E3201"/>
    <w:rsid w:val="008F1D50"/>
    <w:rsid w:val="008F1DF8"/>
    <w:rsid w:val="0090792D"/>
    <w:rsid w:val="00921089"/>
    <w:rsid w:val="00984CAF"/>
    <w:rsid w:val="00987170"/>
    <w:rsid w:val="009C0FD8"/>
    <w:rsid w:val="009C7DDA"/>
    <w:rsid w:val="009F0AAE"/>
    <w:rsid w:val="00A06323"/>
    <w:rsid w:val="00A07D75"/>
    <w:rsid w:val="00A20E4B"/>
    <w:rsid w:val="00A46566"/>
    <w:rsid w:val="00A511CB"/>
    <w:rsid w:val="00A53F4B"/>
    <w:rsid w:val="00A65F7F"/>
    <w:rsid w:val="00A8328D"/>
    <w:rsid w:val="00A86F4C"/>
    <w:rsid w:val="00AA66EC"/>
    <w:rsid w:val="00AF2C6C"/>
    <w:rsid w:val="00AF5F9C"/>
    <w:rsid w:val="00B271EE"/>
    <w:rsid w:val="00B9707B"/>
    <w:rsid w:val="00BC7666"/>
    <w:rsid w:val="00BE25D0"/>
    <w:rsid w:val="00C1554B"/>
    <w:rsid w:val="00C16F05"/>
    <w:rsid w:val="00C35A35"/>
    <w:rsid w:val="00C574A5"/>
    <w:rsid w:val="00CB166C"/>
    <w:rsid w:val="00CB5CA4"/>
    <w:rsid w:val="00CE5DA2"/>
    <w:rsid w:val="00D04D37"/>
    <w:rsid w:val="00D24687"/>
    <w:rsid w:val="00D6420D"/>
    <w:rsid w:val="00DC5663"/>
    <w:rsid w:val="00DE07B8"/>
    <w:rsid w:val="00E00BA2"/>
    <w:rsid w:val="00E31C8F"/>
    <w:rsid w:val="00E3368A"/>
    <w:rsid w:val="00E34D15"/>
    <w:rsid w:val="00E7651B"/>
    <w:rsid w:val="00E83F66"/>
    <w:rsid w:val="00E86E01"/>
    <w:rsid w:val="00ED4019"/>
    <w:rsid w:val="00EE655B"/>
    <w:rsid w:val="00EF4F38"/>
    <w:rsid w:val="00F22D40"/>
    <w:rsid w:val="00F2303C"/>
    <w:rsid w:val="00F3104B"/>
    <w:rsid w:val="00F3333D"/>
    <w:rsid w:val="00F47424"/>
    <w:rsid w:val="00F90388"/>
    <w:rsid w:val="00F96C0D"/>
    <w:rsid w:val="00FA43CA"/>
    <w:rsid w:val="00FB02E8"/>
    <w:rsid w:val="00FC0C4D"/>
    <w:rsid w:val="00FC5FF5"/>
    <w:rsid w:val="00FD2D0E"/>
    <w:rsid w:val="00FD663A"/>
    <w:rsid w:val="00FE5682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3759B"/>
  <w15:docId w15:val="{B353FEF8-BDA5-41E5-82B2-9BE0CDC4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63A"/>
  </w:style>
  <w:style w:type="paragraph" w:styleId="Footer">
    <w:name w:val="footer"/>
    <w:basedOn w:val="Normal"/>
    <w:link w:val="FooterChar"/>
    <w:uiPriority w:val="99"/>
    <w:unhideWhenUsed/>
    <w:rsid w:val="00FD6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63A"/>
  </w:style>
  <w:style w:type="paragraph" w:styleId="BalloonText">
    <w:name w:val="Balloon Text"/>
    <w:basedOn w:val="Normal"/>
    <w:link w:val="BalloonTextChar"/>
    <w:uiPriority w:val="99"/>
    <w:semiHidden/>
    <w:unhideWhenUsed/>
    <w:rsid w:val="006D1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7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3F4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F6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9756A-D8CF-4BB9-BBD9-1C555135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dscheidewig</dc:creator>
  <cp:keywords/>
  <dc:description/>
  <cp:lastModifiedBy>Mary</cp:lastModifiedBy>
  <cp:revision>2</cp:revision>
  <cp:lastPrinted>2024-07-12T18:58:00Z</cp:lastPrinted>
  <dcterms:created xsi:type="dcterms:W3CDTF">2024-07-19T13:50:00Z</dcterms:created>
  <dcterms:modified xsi:type="dcterms:W3CDTF">2024-07-19T13:50:00Z</dcterms:modified>
</cp:coreProperties>
</file>